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FE924" w14:textId="77777777" w:rsidR="007B6D0D" w:rsidRDefault="00000000">
      <w:pPr>
        <w:keepNext/>
        <w:spacing w:after="200" w:line="240" w:lineRule="auto"/>
        <w:jc w:val="right"/>
      </w:pPr>
      <w:r>
        <w:rPr>
          <w:rFonts w:eastAsia="Times New Roman"/>
          <w:b/>
        </w:rPr>
        <w:t>2. pielikums</w:t>
      </w:r>
    </w:p>
    <w:p w14:paraId="453FF54D" w14:textId="77777777" w:rsidR="007B6D0D" w:rsidRDefault="00000000">
      <w:pPr>
        <w:pStyle w:val="Title1"/>
        <w:spacing w:after="200" w:line="240" w:lineRule="auto"/>
        <w:jc w:val="center"/>
      </w:pPr>
      <w:r>
        <w:rPr>
          <w:rFonts w:eastAsia="Times New Roman"/>
        </w:rPr>
        <w:t>TEHNISKĀ SPECIFIKĀCIJA</w:t>
      </w:r>
    </w:p>
    <w:p w14:paraId="41B2620A" w14:textId="77777777" w:rsidR="007B6D0D" w:rsidRDefault="00000000">
      <w:pPr>
        <w:keepNext/>
        <w:spacing w:after="40" w:line="240" w:lineRule="auto"/>
        <w:jc w:val="center"/>
      </w:pPr>
      <w:r>
        <w:rPr>
          <w:rFonts w:eastAsia="Times New Roman"/>
          <w:b/>
          <w:sz w:val="24"/>
        </w:rPr>
        <w:t>4 kāpņutelpu durvju komplektu (8 ārdurvju bloku) nomaiņa daudzdzīvokļu dzīvojamai mājai “Rosmes”, Džūkstes pagasts, Tukuma novads</w:t>
      </w:r>
    </w:p>
    <w:p w14:paraId="7367F604" w14:textId="77777777" w:rsidR="007B6D0D" w:rsidRDefault="00000000">
      <w:pPr>
        <w:spacing w:after="200" w:line="240" w:lineRule="auto"/>
        <w:jc w:val="center"/>
      </w:pPr>
      <w:r>
        <w:rPr>
          <w:rFonts w:eastAsia="Times New Roman"/>
        </w:rPr>
        <w:t>Kadastra apzīmējums 9048 001 0414 001   Cenu aptaujas Nr. 1-18/16</w:t>
      </w:r>
    </w:p>
    <w:p w14:paraId="7655F63B" w14:textId="77777777" w:rsidR="007B6D0D" w:rsidRDefault="00000000">
      <w:pPr>
        <w:keepNext/>
        <w:spacing w:before="100" w:after="80" w:line="240" w:lineRule="auto"/>
      </w:pPr>
      <w:r>
        <w:rPr>
          <w:rFonts w:eastAsia="Times New Roman"/>
          <w:b/>
          <w:sz w:val="24"/>
        </w:rPr>
        <w:t>1  Darbu apjoms</w:t>
      </w:r>
    </w:p>
    <w:p w14:paraId="5AD41C29" w14:textId="77777777" w:rsidR="007B6D0D" w:rsidRDefault="00000000">
      <w:pPr>
        <w:spacing w:after="60" w:line="240" w:lineRule="auto"/>
        <w:ind w:left="504" w:hanging="504"/>
        <w:jc w:val="both"/>
      </w:pPr>
      <w:r>
        <w:rPr>
          <w:rFonts w:eastAsia="Times New Roman"/>
        </w:rPr>
        <w:t>1. Četru kāpņu telpu ieejas ārdurvju bloku nomaiņa - pa vienam katrai kāpņutelpai.</w:t>
      </w:r>
    </w:p>
    <w:p w14:paraId="16492BEF" w14:textId="77777777" w:rsidR="007B6D0D" w:rsidRDefault="00000000">
      <w:pPr>
        <w:spacing w:after="60" w:line="240" w:lineRule="auto"/>
        <w:ind w:left="504" w:hanging="504"/>
        <w:jc w:val="both"/>
      </w:pPr>
      <w:r>
        <w:rPr>
          <w:rFonts w:eastAsia="Times New Roman"/>
        </w:rPr>
        <w:t>2. Četru pagraba ārdurvju bloku nomaiņa - pa vienam katrai kāpņutelpai, paredzot pastāvīgu, pret nokrišņiem un kaitēkļiem aizsargātu ventilācijas risinājumu.</w:t>
      </w:r>
    </w:p>
    <w:p w14:paraId="10273DE7" w14:textId="77777777" w:rsidR="007B6D0D" w:rsidRDefault="00000000">
      <w:pPr>
        <w:spacing w:after="60" w:line="240" w:lineRule="auto"/>
        <w:ind w:left="504" w:hanging="504"/>
        <w:jc w:val="both"/>
      </w:pPr>
      <w:r>
        <w:rPr>
          <w:rFonts w:eastAsia="Times New Roman"/>
        </w:rPr>
        <w:t>3. Pirms apsekošanas un uzmērīšanas ar mājas vecākais Armīns Krauja, tālr. 27842121 saskaņo durvju izskatu, materiālu, konstrukcijas tipu, dalījumu, stiklojumu vai tā neesību, durvju fiksācijas kājiņas nepieciešamību, vēršanās virzienu, krāsu, furnitūru un ventilācijas risinājumu.</w:t>
      </w:r>
    </w:p>
    <w:p w14:paraId="4C7E84BC" w14:textId="77777777" w:rsidR="007B6D0D" w:rsidRDefault="00000000">
      <w:pPr>
        <w:spacing w:after="60" w:line="240" w:lineRule="auto"/>
        <w:ind w:left="504" w:hanging="504"/>
        <w:jc w:val="both"/>
      </w:pPr>
      <w:r>
        <w:rPr>
          <w:rFonts w:eastAsia="Times New Roman"/>
        </w:rPr>
        <w:t>4. Pēc risinājuma saskaņošanas veic visu astoņu durvju ailu kontroluzmērīšanu un sagatavo rakstisku saskaņojumu pirms izgatavošanas.</w:t>
      </w:r>
    </w:p>
    <w:p w14:paraId="2CB6F485" w14:textId="77777777" w:rsidR="007B6D0D" w:rsidRDefault="00000000">
      <w:pPr>
        <w:spacing w:after="60" w:line="240" w:lineRule="auto"/>
        <w:ind w:left="504" w:hanging="504"/>
        <w:jc w:val="both"/>
      </w:pPr>
      <w:r>
        <w:rPr>
          <w:rFonts w:eastAsia="Times New Roman"/>
        </w:rPr>
        <w:t>5. Esošo durvju un kārbu demontāža, izvešana un nodošana atbilstošā atkritumu apsaimniekošanā.</w:t>
      </w:r>
    </w:p>
    <w:p w14:paraId="01CF4C17" w14:textId="77777777" w:rsidR="007B6D0D" w:rsidRDefault="00000000">
      <w:pPr>
        <w:spacing w:after="60" w:line="240" w:lineRule="auto"/>
        <w:ind w:left="504" w:hanging="504"/>
        <w:jc w:val="both"/>
      </w:pPr>
      <w:r>
        <w:rPr>
          <w:rFonts w:eastAsia="Times New Roman"/>
        </w:rPr>
        <w:t>6. Jauno durvju bloku piegāde, montāža, regulēšana, sliekšņu un aiļu pilna apdare no abām pusēm.</w:t>
      </w:r>
    </w:p>
    <w:p w14:paraId="08A6C38F" w14:textId="77777777" w:rsidR="007B6D0D" w:rsidRDefault="00000000">
      <w:pPr>
        <w:spacing w:before="120" w:after="40" w:line="240" w:lineRule="auto"/>
        <w:jc w:val="center"/>
      </w:pPr>
      <w:r>
        <w:rPr>
          <w:noProof/>
        </w:rPr>
        <w:drawing>
          <wp:inline distT="0" distB="0" distL="0" distR="0" wp14:anchorId="6A112659" wp14:editId="2EF926A2">
            <wp:extent cx="3960000" cy="3713312"/>
            <wp:effectExtent l="0" t="0" r="0" b="0"/>
            <wp:docPr id="1" name="Picture 1" descr="Esošais daudzdzīvokļu mājas Rosmes ieejas mezgls ar ieejas un pagraba durvīm" title="Rosmes esošais ieejas mezg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dex-clipboard-6f26b27c-786f-44e1-aadc-60faa036eb41.png"/>
                    <pic:cNvPicPr/>
                  </pic:nvPicPr>
                  <pic:blipFill>
                    <a:blip r:embed="rId5"/>
                    <a:stretch>
                      <a:fillRect/>
                    </a:stretch>
                  </pic:blipFill>
                  <pic:spPr>
                    <a:xfrm>
                      <a:off x="0" y="0"/>
                      <a:ext cx="3960000" cy="3713312"/>
                    </a:xfrm>
                    <a:prstGeom prst="rect">
                      <a:avLst/>
                    </a:prstGeom>
                  </pic:spPr>
                </pic:pic>
              </a:graphicData>
            </a:graphic>
          </wp:inline>
        </w:drawing>
      </w:r>
    </w:p>
    <w:p w14:paraId="00A8F715" w14:textId="77777777" w:rsidR="007B6D0D" w:rsidRDefault="00000000">
      <w:pPr>
        <w:spacing w:line="240" w:lineRule="auto"/>
        <w:jc w:val="center"/>
      </w:pPr>
      <w:r>
        <w:rPr>
          <w:rFonts w:eastAsia="Times New Roman"/>
          <w:i/>
          <w:sz w:val="19"/>
        </w:rPr>
        <w:t>Informatīvs viena kāpņutelpas durvju komplekta fotoattēls. Katrā no četrām kāpņutelpām paredzēta ieejas un pagraba durvju nomaiņa.</w:t>
      </w:r>
    </w:p>
    <w:p w14:paraId="6D1B9897" w14:textId="77777777" w:rsidR="007B6D0D" w:rsidRDefault="00000000">
      <w:pPr>
        <w:keepNext/>
        <w:spacing w:before="100" w:after="80" w:line="240" w:lineRule="auto"/>
      </w:pPr>
      <w:r>
        <w:rPr>
          <w:rFonts w:eastAsia="Times New Roman"/>
          <w:b/>
          <w:sz w:val="24"/>
        </w:rPr>
        <w:t>2  Durvju saraksts un kontroluzmērījumi</w:t>
      </w:r>
    </w:p>
    <w:tbl>
      <w:tblPr>
        <w:tblW w:w="0" w:type="auto"/>
        <w:jc w:val="center"/>
        <w:tblBorders>
          <w:top w:val="single" w:sz="8" w:space="0" w:color="D9D9D9"/>
          <w:left w:val="single" w:sz="8" w:space="0" w:color="D9D9D9"/>
          <w:bottom w:val="single" w:sz="8" w:space="0" w:color="D9D9D9"/>
          <w:right w:val="single" w:sz="8" w:space="0" w:color="D9D9D9"/>
          <w:insideH w:val="single" w:sz="8" w:space="0" w:color="D9D9D9"/>
          <w:insideV w:val="single" w:sz="8" w:space="0" w:color="D9D9D9"/>
        </w:tblBorders>
        <w:tblLayout w:type="fixed"/>
        <w:tblLook w:val="04A0" w:firstRow="1" w:lastRow="0" w:firstColumn="1" w:lastColumn="0" w:noHBand="0" w:noVBand="1"/>
      </w:tblPr>
      <w:tblGrid>
        <w:gridCol w:w="397"/>
        <w:gridCol w:w="2381"/>
        <w:gridCol w:w="1701"/>
        <w:gridCol w:w="1531"/>
        <w:gridCol w:w="1531"/>
        <w:gridCol w:w="1814"/>
      </w:tblGrid>
      <w:tr w:rsidR="007B6D0D" w14:paraId="4DA98541" w14:textId="77777777">
        <w:trPr>
          <w:tblHeader/>
          <w:jc w:val="center"/>
        </w:trPr>
        <w:tc>
          <w:tcPr>
            <w:tcW w:w="397" w:type="dxa"/>
            <w:shd w:val="clear" w:color="auto" w:fill="5B6573"/>
            <w:tcMar>
              <w:top w:w="80" w:type="dxa"/>
              <w:left w:w="90" w:type="dxa"/>
              <w:bottom w:w="80" w:type="dxa"/>
              <w:right w:w="90" w:type="dxa"/>
            </w:tcMar>
            <w:vAlign w:val="center"/>
          </w:tcPr>
          <w:p w14:paraId="56B9BDBD" w14:textId="77777777" w:rsidR="007B6D0D" w:rsidRDefault="00000000">
            <w:pPr>
              <w:spacing w:after="0" w:line="240" w:lineRule="auto"/>
            </w:pPr>
            <w:r>
              <w:rPr>
                <w:rFonts w:eastAsia="Times New Roman"/>
                <w:b/>
                <w:color w:val="FFFFFF"/>
                <w:sz w:val="17"/>
              </w:rPr>
              <w:t>Nr.</w:t>
            </w:r>
          </w:p>
        </w:tc>
        <w:tc>
          <w:tcPr>
            <w:tcW w:w="2381" w:type="dxa"/>
            <w:shd w:val="clear" w:color="auto" w:fill="5B6573"/>
            <w:tcMar>
              <w:top w:w="80" w:type="dxa"/>
              <w:left w:w="90" w:type="dxa"/>
              <w:bottom w:w="80" w:type="dxa"/>
              <w:right w:w="90" w:type="dxa"/>
            </w:tcMar>
            <w:vAlign w:val="center"/>
          </w:tcPr>
          <w:p w14:paraId="2EB0D4E7" w14:textId="77777777" w:rsidR="007B6D0D" w:rsidRDefault="00000000">
            <w:pPr>
              <w:spacing w:after="0" w:line="240" w:lineRule="auto"/>
            </w:pPr>
            <w:r>
              <w:rPr>
                <w:rFonts w:eastAsia="Times New Roman"/>
                <w:b/>
                <w:color w:val="FFFFFF"/>
                <w:sz w:val="17"/>
              </w:rPr>
              <w:t>Durvju veids</w:t>
            </w:r>
          </w:p>
        </w:tc>
        <w:tc>
          <w:tcPr>
            <w:tcW w:w="1701" w:type="dxa"/>
            <w:shd w:val="clear" w:color="auto" w:fill="5B6573"/>
            <w:tcMar>
              <w:top w:w="80" w:type="dxa"/>
              <w:left w:w="90" w:type="dxa"/>
              <w:bottom w:w="80" w:type="dxa"/>
              <w:right w:w="90" w:type="dxa"/>
            </w:tcMar>
            <w:vAlign w:val="center"/>
          </w:tcPr>
          <w:p w14:paraId="50E46235" w14:textId="77777777" w:rsidR="007B6D0D" w:rsidRDefault="00000000">
            <w:pPr>
              <w:spacing w:after="0" w:line="240" w:lineRule="auto"/>
            </w:pPr>
            <w:r>
              <w:rPr>
                <w:rFonts w:eastAsia="Times New Roman"/>
                <w:b/>
                <w:color w:val="FFFFFF"/>
                <w:sz w:val="17"/>
              </w:rPr>
              <w:t>Ailas izmērs objektā, mm</w:t>
            </w:r>
          </w:p>
        </w:tc>
        <w:tc>
          <w:tcPr>
            <w:tcW w:w="1531" w:type="dxa"/>
            <w:shd w:val="clear" w:color="auto" w:fill="5B6573"/>
            <w:tcMar>
              <w:top w:w="80" w:type="dxa"/>
              <w:left w:w="90" w:type="dxa"/>
              <w:bottom w:w="80" w:type="dxa"/>
              <w:right w:w="90" w:type="dxa"/>
            </w:tcMar>
            <w:vAlign w:val="center"/>
          </w:tcPr>
          <w:p w14:paraId="64985F3F" w14:textId="77777777" w:rsidR="007B6D0D" w:rsidRDefault="00000000">
            <w:pPr>
              <w:spacing w:after="0" w:line="240" w:lineRule="auto"/>
            </w:pPr>
            <w:r>
              <w:rPr>
                <w:rFonts w:eastAsia="Times New Roman"/>
                <w:b/>
                <w:color w:val="FFFFFF"/>
                <w:sz w:val="17"/>
              </w:rPr>
              <w:t>Vēršanās virziens</w:t>
            </w:r>
          </w:p>
        </w:tc>
        <w:tc>
          <w:tcPr>
            <w:tcW w:w="1531" w:type="dxa"/>
            <w:shd w:val="clear" w:color="auto" w:fill="5B6573"/>
            <w:tcMar>
              <w:top w:w="80" w:type="dxa"/>
              <w:left w:w="90" w:type="dxa"/>
              <w:bottom w:w="80" w:type="dxa"/>
              <w:right w:w="90" w:type="dxa"/>
            </w:tcMar>
            <w:vAlign w:val="center"/>
          </w:tcPr>
          <w:p w14:paraId="448AE57A" w14:textId="77777777" w:rsidR="007B6D0D" w:rsidRDefault="00000000">
            <w:pPr>
              <w:spacing w:after="0" w:line="240" w:lineRule="auto"/>
            </w:pPr>
            <w:r>
              <w:rPr>
                <w:rFonts w:eastAsia="Times New Roman"/>
                <w:b/>
                <w:color w:val="FFFFFF"/>
                <w:sz w:val="17"/>
              </w:rPr>
              <w:t>Aktīvā vērtne, mm</w:t>
            </w:r>
          </w:p>
        </w:tc>
        <w:tc>
          <w:tcPr>
            <w:tcW w:w="1814" w:type="dxa"/>
            <w:shd w:val="clear" w:color="auto" w:fill="5B6573"/>
            <w:tcMar>
              <w:top w:w="80" w:type="dxa"/>
              <w:left w:w="90" w:type="dxa"/>
              <w:bottom w:w="80" w:type="dxa"/>
              <w:right w:w="90" w:type="dxa"/>
            </w:tcMar>
            <w:vAlign w:val="center"/>
          </w:tcPr>
          <w:p w14:paraId="1F926140" w14:textId="77777777" w:rsidR="007B6D0D" w:rsidRDefault="00000000">
            <w:pPr>
              <w:spacing w:after="0" w:line="240" w:lineRule="auto"/>
            </w:pPr>
            <w:r>
              <w:rPr>
                <w:rFonts w:eastAsia="Times New Roman"/>
                <w:b/>
                <w:color w:val="FFFFFF"/>
                <w:sz w:val="17"/>
              </w:rPr>
              <w:t>Piezīmes</w:t>
            </w:r>
          </w:p>
        </w:tc>
      </w:tr>
      <w:tr w:rsidR="007B6D0D" w14:paraId="60423EFB" w14:textId="77777777">
        <w:trPr>
          <w:jc w:val="center"/>
        </w:trPr>
        <w:tc>
          <w:tcPr>
            <w:tcW w:w="397" w:type="dxa"/>
            <w:tcMar>
              <w:top w:w="80" w:type="dxa"/>
              <w:left w:w="90" w:type="dxa"/>
              <w:bottom w:w="80" w:type="dxa"/>
              <w:right w:w="90" w:type="dxa"/>
            </w:tcMar>
            <w:vAlign w:val="center"/>
          </w:tcPr>
          <w:p w14:paraId="7B69E082" w14:textId="77777777" w:rsidR="007B6D0D" w:rsidRDefault="00000000">
            <w:pPr>
              <w:spacing w:after="0" w:line="240" w:lineRule="auto"/>
            </w:pPr>
            <w:r>
              <w:rPr>
                <w:rFonts w:eastAsia="Times New Roman"/>
                <w:sz w:val="17"/>
              </w:rPr>
              <w:t>1.1.</w:t>
            </w:r>
          </w:p>
        </w:tc>
        <w:tc>
          <w:tcPr>
            <w:tcW w:w="2381" w:type="dxa"/>
            <w:tcMar>
              <w:top w:w="80" w:type="dxa"/>
              <w:left w:w="90" w:type="dxa"/>
              <w:bottom w:w="80" w:type="dxa"/>
              <w:right w:w="90" w:type="dxa"/>
            </w:tcMar>
            <w:vAlign w:val="center"/>
          </w:tcPr>
          <w:p w14:paraId="27D6C986" w14:textId="77777777" w:rsidR="007B6D0D" w:rsidRDefault="00000000">
            <w:pPr>
              <w:spacing w:after="0" w:line="240" w:lineRule="auto"/>
            </w:pPr>
            <w:r>
              <w:rPr>
                <w:rFonts w:eastAsia="Times New Roman"/>
                <w:sz w:val="17"/>
              </w:rPr>
              <w:t>Kāpņutelpas Nr. 1 ieejas ārdurvis</w:t>
            </w:r>
          </w:p>
        </w:tc>
        <w:tc>
          <w:tcPr>
            <w:tcW w:w="1701" w:type="dxa"/>
            <w:tcMar>
              <w:top w:w="80" w:type="dxa"/>
              <w:left w:w="90" w:type="dxa"/>
              <w:bottom w:w="80" w:type="dxa"/>
              <w:right w:w="90" w:type="dxa"/>
            </w:tcMar>
            <w:vAlign w:val="center"/>
          </w:tcPr>
          <w:p w14:paraId="75FDDB8A" w14:textId="77777777" w:rsidR="007B6D0D" w:rsidRDefault="007B6D0D">
            <w:pPr>
              <w:spacing w:after="0" w:line="240" w:lineRule="auto"/>
            </w:pPr>
          </w:p>
        </w:tc>
        <w:tc>
          <w:tcPr>
            <w:tcW w:w="1531" w:type="dxa"/>
            <w:tcMar>
              <w:top w:w="80" w:type="dxa"/>
              <w:left w:w="90" w:type="dxa"/>
              <w:bottom w:w="80" w:type="dxa"/>
              <w:right w:w="90" w:type="dxa"/>
            </w:tcMar>
            <w:vAlign w:val="center"/>
          </w:tcPr>
          <w:p w14:paraId="26DC3060" w14:textId="77777777" w:rsidR="007B6D0D" w:rsidRDefault="007B6D0D">
            <w:pPr>
              <w:spacing w:after="0" w:line="240" w:lineRule="auto"/>
            </w:pPr>
          </w:p>
        </w:tc>
        <w:tc>
          <w:tcPr>
            <w:tcW w:w="1531" w:type="dxa"/>
            <w:tcMar>
              <w:top w:w="80" w:type="dxa"/>
              <w:left w:w="90" w:type="dxa"/>
              <w:bottom w:w="80" w:type="dxa"/>
              <w:right w:w="90" w:type="dxa"/>
            </w:tcMar>
            <w:vAlign w:val="center"/>
          </w:tcPr>
          <w:p w14:paraId="6838946F" w14:textId="77777777" w:rsidR="007B6D0D" w:rsidRDefault="007B6D0D">
            <w:pPr>
              <w:spacing w:after="0" w:line="240" w:lineRule="auto"/>
            </w:pPr>
          </w:p>
        </w:tc>
        <w:tc>
          <w:tcPr>
            <w:tcW w:w="1814" w:type="dxa"/>
            <w:tcMar>
              <w:top w:w="80" w:type="dxa"/>
              <w:left w:w="90" w:type="dxa"/>
              <w:bottom w:w="80" w:type="dxa"/>
              <w:right w:w="90" w:type="dxa"/>
            </w:tcMar>
            <w:vAlign w:val="center"/>
          </w:tcPr>
          <w:p w14:paraId="5DA3640D" w14:textId="77777777" w:rsidR="007B6D0D" w:rsidRDefault="007B6D0D">
            <w:pPr>
              <w:spacing w:after="0" w:line="240" w:lineRule="auto"/>
            </w:pPr>
          </w:p>
        </w:tc>
      </w:tr>
      <w:tr w:rsidR="007B6D0D" w14:paraId="0A458800" w14:textId="77777777">
        <w:trPr>
          <w:jc w:val="center"/>
        </w:trPr>
        <w:tc>
          <w:tcPr>
            <w:tcW w:w="397" w:type="dxa"/>
            <w:shd w:val="clear" w:color="auto" w:fill="F2F5F8"/>
            <w:tcMar>
              <w:top w:w="80" w:type="dxa"/>
              <w:left w:w="90" w:type="dxa"/>
              <w:bottom w:w="80" w:type="dxa"/>
              <w:right w:w="90" w:type="dxa"/>
            </w:tcMar>
            <w:vAlign w:val="center"/>
          </w:tcPr>
          <w:p w14:paraId="6877117A" w14:textId="77777777" w:rsidR="007B6D0D" w:rsidRDefault="00000000">
            <w:pPr>
              <w:spacing w:after="0" w:line="240" w:lineRule="auto"/>
            </w:pPr>
            <w:r>
              <w:rPr>
                <w:rFonts w:eastAsia="Times New Roman"/>
                <w:sz w:val="17"/>
              </w:rPr>
              <w:t>1.2.</w:t>
            </w:r>
          </w:p>
        </w:tc>
        <w:tc>
          <w:tcPr>
            <w:tcW w:w="2381" w:type="dxa"/>
            <w:shd w:val="clear" w:color="auto" w:fill="F2F5F8"/>
            <w:tcMar>
              <w:top w:w="80" w:type="dxa"/>
              <w:left w:w="90" w:type="dxa"/>
              <w:bottom w:w="80" w:type="dxa"/>
              <w:right w:w="90" w:type="dxa"/>
            </w:tcMar>
            <w:vAlign w:val="center"/>
          </w:tcPr>
          <w:p w14:paraId="3AE65D8C" w14:textId="77777777" w:rsidR="007B6D0D" w:rsidRDefault="00000000">
            <w:pPr>
              <w:spacing w:after="0" w:line="240" w:lineRule="auto"/>
            </w:pPr>
            <w:r>
              <w:rPr>
                <w:rFonts w:eastAsia="Times New Roman"/>
                <w:sz w:val="17"/>
              </w:rPr>
              <w:t>Kāpņutelpas Nr. 1 pagraba ārdurvis</w:t>
            </w:r>
          </w:p>
        </w:tc>
        <w:tc>
          <w:tcPr>
            <w:tcW w:w="1701" w:type="dxa"/>
            <w:shd w:val="clear" w:color="auto" w:fill="F2F5F8"/>
            <w:tcMar>
              <w:top w:w="80" w:type="dxa"/>
              <w:left w:w="90" w:type="dxa"/>
              <w:bottom w:w="80" w:type="dxa"/>
              <w:right w:w="90" w:type="dxa"/>
            </w:tcMar>
            <w:vAlign w:val="center"/>
          </w:tcPr>
          <w:p w14:paraId="329F90BD" w14:textId="77777777" w:rsidR="007B6D0D" w:rsidRDefault="007B6D0D">
            <w:pPr>
              <w:spacing w:after="0" w:line="240" w:lineRule="auto"/>
            </w:pPr>
          </w:p>
        </w:tc>
        <w:tc>
          <w:tcPr>
            <w:tcW w:w="1531" w:type="dxa"/>
            <w:shd w:val="clear" w:color="auto" w:fill="F2F5F8"/>
            <w:tcMar>
              <w:top w:w="80" w:type="dxa"/>
              <w:left w:w="90" w:type="dxa"/>
              <w:bottom w:w="80" w:type="dxa"/>
              <w:right w:w="90" w:type="dxa"/>
            </w:tcMar>
            <w:vAlign w:val="center"/>
          </w:tcPr>
          <w:p w14:paraId="2E806413" w14:textId="77777777" w:rsidR="007B6D0D" w:rsidRDefault="007B6D0D">
            <w:pPr>
              <w:spacing w:after="0" w:line="240" w:lineRule="auto"/>
            </w:pPr>
          </w:p>
        </w:tc>
        <w:tc>
          <w:tcPr>
            <w:tcW w:w="1531" w:type="dxa"/>
            <w:shd w:val="clear" w:color="auto" w:fill="F2F5F8"/>
            <w:tcMar>
              <w:top w:w="80" w:type="dxa"/>
              <w:left w:w="90" w:type="dxa"/>
              <w:bottom w:w="80" w:type="dxa"/>
              <w:right w:w="90" w:type="dxa"/>
            </w:tcMar>
            <w:vAlign w:val="center"/>
          </w:tcPr>
          <w:p w14:paraId="0E8BF656" w14:textId="77777777" w:rsidR="007B6D0D" w:rsidRDefault="007B6D0D">
            <w:pPr>
              <w:spacing w:after="0" w:line="240" w:lineRule="auto"/>
            </w:pPr>
          </w:p>
        </w:tc>
        <w:tc>
          <w:tcPr>
            <w:tcW w:w="1814" w:type="dxa"/>
            <w:shd w:val="clear" w:color="auto" w:fill="F2F5F8"/>
            <w:tcMar>
              <w:top w:w="80" w:type="dxa"/>
              <w:left w:w="90" w:type="dxa"/>
              <w:bottom w:w="80" w:type="dxa"/>
              <w:right w:w="90" w:type="dxa"/>
            </w:tcMar>
            <w:vAlign w:val="center"/>
          </w:tcPr>
          <w:p w14:paraId="2A75F505" w14:textId="77777777" w:rsidR="007B6D0D" w:rsidRDefault="007B6D0D">
            <w:pPr>
              <w:spacing w:after="0" w:line="240" w:lineRule="auto"/>
            </w:pPr>
          </w:p>
        </w:tc>
      </w:tr>
      <w:tr w:rsidR="007B6D0D" w14:paraId="66236334" w14:textId="77777777">
        <w:trPr>
          <w:jc w:val="center"/>
        </w:trPr>
        <w:tc>
          <w:tcPr>
            <w:tcW w:w="397" w:type="dxa"/>
            <w:tcMar>
              <w:top w:w="80" w:type="dxa"/>
              <w:left w:w="90" w:type="dxa"/>
              <w:bottom w:w="80" w:type="dxa"/>
              <w:right w:w="90" w:type="dxa"/>
            </w:tcMar>
            <w:vAlign w:val="center"/>
          </w:tcPr>
          <w:p w14:paraId="287F30E8" w14:textId="77777777" w:rsidR="007B6D0D" w:rsidRDefault="00000000">
            <w:pPr>
              <w:spacing w:after="0" w:line="240" w:lineRule="auto"/>
            </w:pPr>
            <w:r>
              <w:rPr>
                <w:rFonts w:eastAsia="Times New Roman"/>
                <w:sz w:val="17"/>
              </w:rPr>
              <w:t>2.1.</w:t>
            </w:r>
          </w:p>
        </w:tc>
        <w:tc>
          <w:tcPr>
            <w:tcW w:w="2381" w:type="dxa"/>
            <w:tcMar>
              <w:top w:w="80" w:type="dxa"/>
              <w:left w:w="90" w:type="dxa"/>
              <w:bottom w:w="80" w:type="dxa"/>
              <w:right w:w="90" w:type="dxa"/>
            </w:tcMar>
            <w:vAlign w:val="center"/>
          </w:tcPr>
          <w:p w14:paraId="32840402" w14:textId="77777777" w:rsidR="007B6D0D" w:rsidRDefault="00000000">
            <w:pPr>
              <w:spacing w:after="0" w:line="240" w:lineRule="auto"/>
            </w:pPr>
            <w:r>
              <w:rPr>
                <w:rFonts w:eastAsia="Times New Roman"/>
                <w:sz w:val="17"/>
              </w:rPr>
              <w:t>Kāpņutelpas Nr. 2 ieejas ārdurvis</w:t>
            </w:r>
          </w:p>
        </w:tc>
        <w:tc>
          <w:tcPr>
            <w:tcW w:w="1701" w:type="dxa"/>
            <w:tcMar>
              <w:top w:w="80" w:type="dxa"/>
              <w:left w:w="90" w:type="dxa"/>
              <w:bottom w:w="80" w:type="dxa"/>
              <w:right w:w="90" w:type="dxa"/>
            </w:tcMar>
            <w:vAlign w:val="center"/>
          </w:tcPr>
          <w:p w14:paraId="0D9A7E65" w14:textId="77777777" w:rsidR="007B6D0D" w:rsidRDefault="007B6D0D">
            <w:pPr>
              <w:spacing w:after="0" w:line="240" w:lineRule="auto"/>
            </w:pPr>
          </w:p>
        </w:tc>
        <w:tc>
          <w:tcPr>
            <w:tcW w:w="1531" w:type="dxa"/>
            <w:tcMar>
              <w:top w:w="80" w:type="dxa"/>
              <w:left w:w="90" w:type="dxa"/>
              <w:bottom w:w="80" w:type="dxa"/>
              <w:right w:w="90" w:type="dxa"/>
            </w:tcMar>
            <w:vAlign w:val="center"/>
          </w:tcPr>
          <w:p w14:paraId="7AEFAEF9" w14:textId="77777777" w:rsidR="007B6D0D" w:rsidRDefault="007B6D0D">
            <w:pPr>
              <w:spacing w:after="0" w:line="240" w:lineRule="auto"/>
            </w:pPr>
          </w:p>
        </w:tc>
        <w:tc>
          <w:tcPr>
            <w:tcW w:w="1531" w:type="dxa"/>
            <w:tcMar>
              <w:top w:w="80" w:type="dxa"/>
              <w:left w:w="90" w:type="dxa"/>
              <w:bottom w:w="80" w:type="dxa"/>
              <w:right w:w="90" w:type="dxa"/>
            </w:tcMar>
            <w:vAlign w:val="center"/>
          </w:tcPr>
          <w:p w14:paraId="58186ED5" w14:textId="77777777" w:rsidR="007B6D0D" w:rsidRDefault="007B6D0D">
            <w:pPr>
              <w:spacing w:after="0" w:line="240" w:lineRule="auto"/>
            </w:pPr>
          </w:p>
        </w:tc>
        <w:tc>
          <w:tcPr>
            <w:tcW w:w="1814" w:type="dxa"/>
            <w:tcMar>
              <w:top w:w="80" w:type="dxa"/>
              <w:left w:w="90" w:type="dxa"/>
              <w:bottom w:w="80" w:type="dxa"/>
              <w:right w:w="90" w:type="dxa"/>
            </w:tcMar>
            <w:vAlign w:val="center"/>
          </w:tcPr>
          <w:p w14:paraId="3C60BC44" w14:textId="77777777" w:rsidR="007B6D0D" w:rsidRDefault="007B6D0D">
            <w:pPr>
              <w:spacing w:after="0" w:line="240" w:lineRule="auto"/>
            </w:pPr>
          </w:p>
        </w:tc>
      </w:tr>
      <w:tr w:rsidR="007B6D0D" w14:paraId="2232D656" w14:textId="77777777">
        <w:trPr>
          <w:jc w:val="center"/>
        </w:trPr>
        <w:tc>
          <w:tcPr>
            <w:tcW w:w="397" w:type="dxa"/>
            <w:shd w:val="clear" w:color="auto" w:fill="F2F5F8"/>
            <w:tcMar>
              <w:top w:w="80" w:type="dxa"/>
              <w:left w:w="90" w:type="dxa"/>
              <w:bottom w:w="80" w:type="dxa"/>
              <w:right w:w="90" w:type="dxa"/>
            </w:tcMar>
            <w:vAlign w:val="center"/>
          </w:tcPr>
          <w:p w14:paraId="76A1AE4F" w14:textId="77777777" w:rsidR="007B6D0D" w:rsidRDefault="00000000">
            <w:pPr>
              <w:spacing w:after="0" w:line="240" w:lineRule="auto"/>
            </w:pPr>
            <w:r>
              <w:rPr>
                <w:rFonts w:eastAsia="Times New Roman"/>
                <w:sz w:val="17"/>
              </w:rPr>
              <w:lastRenderedPageBreak/>
              <w:t>2.2.</w:t>
            </w:r>
          </w:p>
        </w:tc>
        <w:tc>
          <w:tcPr>
            <w:tcW w:w="2381" w:type="dxa"/>
            <w:shd w:val="clear" w:color="auto" w:fill="F2F5F8"/>
            <w:tcMar>
              <w:top w:w="80" w:type="dxa"/>
              <w:left w:w="90" w:type="dxa"/>
              <w:bottom w:w="80" w:type="dxa"/>
              <w:right w:w="90" w:type="dxa"/>
            </w:tcMar>
            <w:vAlign w:val="center"/>
          </w:tcPr>
          <w:p w14:paraId="33A90689" w14:textId="77777777" w:rsidR="007B6D0D" w:rsidRDefault="00000000">
            <w:pPr>
              <w:spacing w:after="0" w:line="240" w:lineRule="auto"/>
            </w:pPr>
            <w:r>
              <w:rPr>
                <w:rFonts w:eastAsia="Times New Roman"/>
                <w:sz w:val="17"/>
              </w:rPr>
              <w:t>Kāpņutelpas Nr. 2 pagraba ārdurvis</w:t>
            </w:r>
          </w:p>
        </w:tc>
        <w:tc>
          <w:tcPr>
            <w:tcW w:w="1701" w:type="dxa"/>
            <w:shd w:val="clear" w:color="auto" w:fill="F2F5F8"/>
            <w:tcMar>
              <w:top w:w="80" w:type="dxa"/>
              <w:left w:w="90" w:type="dxa"/>
              <w:bottom w:w="80" w:type="dxa"/>
              <w:right w:w="90" w:type="dxa"/>
            </w:tcMar>
            <w:vAlign w:val="center"/>
          </w:tcPr>
          <w:p w14:paraId="766C76BB" w14:textId="77777777" w:rsidR="007B6D0D" w:rsidRDefault="007B6D0D">
            <w:pPr>
              <w:spacing w:after="0" w:line="240" w:lineRule="auto"/>
            </w:pPr>
          </w:p>
        </w:tc>
        <w:tc>
          <w:tcPr>
            <w:tcW w:w="1531" w:type="dxa"/>
            <w:shd w:val="clear" w:color="auto" w:fill="F2F5F8"/>
            <w:tcMar>
              <w:top w:w="80" w:type="dxa"/>
              <w:left w:w="90" w:type="dxa"/>
              <w:bottom w:w="80" w:type="dxa"/>
              <w:right w:w="90" w:type="dxa"/>
            </w:tcMar>
            <w:vAlign w:val="center"/>
          </w:tcPr>
          <w:p w14:paraId="3A13D048" w14:textId="77777777" w:rsidR="007B6D0D" w:rsidRDefault="007B6D0D">
            <w:pPr>
              <w:spacing w:after="0" w:line="240" w:lineRule="auto"/>
            </w:pPr>
          </w:p>
        </w:tc>
        <w:tc>
          <w:tcPr>
            <w:tcW w:w="1531" w:type="dxa"/>
            <w:shd w:val="clear" w:color="auto" w:fill="F2F5F8"/>
            <w:tcMar>
              <w:top w:w="80" w:type="dxa"/>
              <w:left w:w="90" w:type="dxa"/>
              <w:bottom w:w="80" w:type="dxa"/>
              <w:right w:w="90" w:type="dxa"/>
            </w:tcMar>
            <w:vAlign w:val="center"/>
          </w:tcPr>
          <w:p w14:paraId="252A26CF" w14:textId="77777777" w:rsidR="007B6D0D" w:rsidRDefault="007B6D0D">
            <w:pPr>
              <w:spacing w:after="0" w:line="240" w:lineRule="auto"/>
            </w:pPr>
          </w:p>
        </w:tc>
        <w:tc>
          <w:tcPr>
            <w:tcW w:w="1814" w:type="dxa"/>
            <w:shd w:val="clear" w:color="auto" w:fill="F2F5F8"/>
            <w:tcMar>
              <w:top w:w="80" w:type="dxa"/>
              <w:left w:w="90" w:type="dxa"/>
              <w:bottom w:w="80" w:type="dxa"/>
              <w:right w:w="90" w:type="dxa"/>
            </w:tcMar>
            <w:vAlign w:val="center"/>
          </w:tcPr>
          <w:p w14:paraId="5D1FA612" w14:textId="77777777" w:rsidR="007B6D0D" w:rsidRDefault="007B6D0D">
            <w:pPr>
              <w:spacing w:after="0" w:line="240" w:lineRule="auto"/>
            </w:pPr>
          </w:p>
        </w:tc>
      </w:tr>
      <w:tr w:rsidR="007B6D0D" w14:paraId="3DB18C84" w14:textId="77777777">
        <w:trPr>
          <w:jc w:val="center"/>
        </w:trPr>
        <w:tc>
          <w:tcPr>
            <w:tcW w:w="397" w:type="dxa"/>
            <w:tcMar>
              <w:top w:w="80" w:type="dxa"/>
              <w:left w:w="90" w:type="dxa"/>
              <w:bottom w:w="80" w:type="dxa"/>
              <w:right w:w="90" w:type="dxa"/>
            </w:tcMar>
            <w:vAlign w:val="center"/>
          </w:tcPr>
          <w:p w14:paraId="135553E6" w14:textId="77777777" w:rsidR="007B6D0D" w:rsidRDefault="00000000">
            <w:pPr>
              <w:spacing w:after="0" w:line="240" w:lineRule="auto"/>
            </w:pPr>
            <w:r>
              <w:rPr>
                <w:rFonts w:eastAsia="Times New Roman"/>
                <w:sz w:val="17"/>
              </w:rPr>
              <w:t>3.1.</w:t>
            </w:r>
          </w:p>
        </w:tc>
        <w:tc>
          <w:tcPr>
            <w:tcW w:w="2381" w:type="dxa"/>
            <w:tcMar>
              <w:top w:w="80" w:type="dxa"/>
              <w:left w:w="90" w:type="dxa"/>
              <w:bottom w:w="80" w:type="dxa"/>
              <w:right w:w="90" w:type="dxa"/>
            </w:tcMar>
            <w:vAlign w:val="center"/>
          </w:tcPr>
          <w:p w14:paraId="4B8049F0" w14:textId="77777777" w:rsidR="007B6D0D" w:rsidRDefault="00000000">
            <w:pPr>
              <w:spacing w:after="0" w:line="240" w:lineRule="auto"/>
            </w:pPr>
            <w:r>
              <w:rPr>
                <w:rFonts w:eastAsia="Times New Roman"/>
                <w:sz w:val="17"/>
              </w:rPr>
              <w:t>Kāpņutelpas Nr. 3 ieejas ārdurvis</w:t>
            </w:r>
          </w:p>
        </w:tc>
        <w:tc>
          <w:tcPr>
            <w:tcW w:w="1701" w:type="dxa"/>
            <w:tcMar>
              <w:top w:w="80" w:type="dxa"/>
              <w:left w:w="90" w:type="dxa"/>
              <w:bottom w:w="80" w:type="dxa"/>
              <w:right w:w="90" w:type="dxa"/>
            </w:tcMar>
            <w:vAlign w:val="center"/>
          </w:tcPr>
          <w:p w14:paraId="13A15C8C" w14:textId="77777777" w:rsidR="007B6D0D" w:rsidRDefault="007B6D0D">
            <w:pPr>
              <w:spacing w:after="0" w:line="240" w:lineRule="auto"/>
            </w:pPr>
          </w:p>
        </w:tc>
        <w:tc>
          <w:tcPr>
            <w:tcW w:w="1531" w:type="dxa"/>
            <w:tcMar>
              <w:top w:w="80" w:type="dxa"/>
              <w:left w:w="90" w:type="dxa"/>
              <w:bottom w:w="80" w:type="dxa"/>
              <w:right w:w="90" w:type="dxa"/>
            </w:tcMar>
            <w:vAlign w:val="center"/>
          </w:tcPr>
          <w:p w14:paraId="306830F7" w14:textId="77777777" w:rsidR="007B6D0D" w:rsidRDefault="007B6D0D">
            <w:pPr>
              <w:spacing w:after="0" w:line="240" w:lineRule="auto"/>
            </w:pPr>
          </w:p>
        </w:tc>
        <w:tc>
          <w:tcPr>
            <w:tcW w:w="1531" w:type="dxa"/>
            <w:tcMar>
              <w:top w:w="80" w:type="dxa"/>
              <w:left w:w="90" w:type="dxa"/>
              <w:bottom w:w="80" w:type="dxa"/>
              <w:right w:w="90" w:type="dxa"/>
            </w:tcMar>
            <w:vAlign w:val="center"/>
          </w:tcPr>
          <w:p w14:paraId="282B3FDC" w14:textId="77777777" w:rsidR="007B6D0D" w:rsidRDefault="007B6D0D">
            <w:pPr>
              <w:spacing w:after="0" w:line="240" w:lineRule="auto"/>
            </w:pPr>
          </w:p>
        </w:tc>
        <w:tc>
          <w:tcPr>
            <w:tcW w:w="1814" w:type="dxa"/>
            <w:tcMar>
              <w:top w:w="80" w:type="dxa"/>
              <w:left w:w="90" w:type="dxa"/>
              <w:bottom w:w="80" w:type="dxa"/>
              <w:right w:w="90" w:type="dxa"/>
            </w:tcMar>
            <w:vAlign w:val="center"/>
          </w:tcPr>
          <w:p w14:paraId="1E3DA361" w14:textId="77777777" w:rsidR="007B6D0D" w:rsidRDefault="007B6D0D">
            <w:pPr>
              <w:spacing w:after="0" w:line="240" w:lineRule="auto"/>
            </w:pPr>
          </w:p>
        </w:tc>
      </w:tr>
      <w:tr w:rsidR="007B6D0D" w14:paraId="63FB99D5" w14:textId="77777777">
        <w:trPr>
          <w:jc w:val="center"/>
        </w:trPr>
        <w:tc>
          <w:tcPr>
            <w:tcW w:w="397" w:type="dxa"/>
            <w:shd w:val="clear" w:color="auto" w:fill="F2F5F8"/>
            <w:tcMar>
              <w:top w:w="80" w:type="dxa"/>
              <w:left w:w="90" w:type="dxa"/>
              <w:bottom w:w="80" w:type="dxa"/>
              <w:right w:w="90" w:type="dxa"/>
            </w:tcMar>
            <w:vAlign w:val="center"/>
          </w:tcPr>
          <w:p w14:paraId="5F687A58" w14:textId="77777777" w:rsidR="007B6D0D" w:rsidRDefault="00000000">
            <w:pPr>
              <w:spacing w:after="0" w:line="240" w:lineRule="auto"/>
            </w:pPr>
            <w:r>
              <w:rPr>
                <w:rFonts w:eastAsia="Times New Roman"/>
                <w:sz w:val="17"/>
              </w:rPr>
              <w:t>3.2.</w:t>
            </w:r>
          </w:p>
        </w:tc>
        <w:tc>
          <w:tcPr>
            <w:tcW w:w="2381" w:type="dxa"/>
            <w:shd w:val="clear" w:color="auto" w:fill="F2F5F8"/>
            <w:tcMar>
              <w:top w:w="80" w:type="dxa"/>
              <w:left w:w="90" w:type="dxa"/>
              <w:bottom w:w="80" w:type="dxa"/>
              <w:right w:w="90" w:type="dxa"/>
            </w:tcMar>
            <w:vAlign w:val="center"/>
          </w:tcPr>
          <w:p w14:paraId="462A6C5E" w14:textId="77777777" w:rsidR="007B6D0D" w:rsidRDefault="00000000">
            <w:pPr>
              <w:spacing w:after="0" w:line="240" w:lineRule="auto"/>
            </w:pPr>
            <w:r>
              <w:rPr>
                <w:rFonts w:eastAsia="Times New Roman"/>
                <w:sz w:val="17"/>
              </w:rPr>
              <w:t>Kāpņutelpas Nr. 3 pagraba ārdurvis</w:t>
            </w:r>
          </w:p>
        </w:tc>
        <w:tc>
          <w:tcPr>
            <w:tcW w:w="1701" w:type="dxa"/>
            <w:shd w:val="clear" w:color="auto" w:fill="F2F5F8"/>
            <w:tcMar>
              <w:top w:w="80" w:type="dxa"/>
              <w:left w:w="90" w:type="dxa"/>
              <w:bottom w:w="80" w:type="dxa"/>
              <w:right w:w="90" w:type="dxa"/>
            </w:tcMar>
            <w:vAlign w:val="center"/>
          </w:tcPr>
          <w:p w14:paraId="648C294A" w14:textId="77777777" w:rsidR="007B6D0D" w:rsidRDefault="007B6D0D">
            <w:pPr>
              <w:spacing w:after="0" w:line="240" w:lineRule="auto"/>
            </w:pPr>
          </w:p>
        </w:tc>
        <w:tc>
          <w:tcPr>
            <w:tcW w:w="1531" w:type="dxa"/>
            <w:shd w:val="clear" w:color="auto" w:fill="F2F5F8"/>
            <w:tcMar>
              <w:top w:w="80" w:type="dxa"/>
              <w:left w:w="90" w:type="dxa"/>
              <w:bottom w:w="80" w:type="dxa"/>
              <w:right w:w="90" w:type="dxa"/>
            </w:tcMar>
            <w:vAlign w:val="center"/>
          </w:tcPr>
          <w:p w14:paraId="7018DF3C" w14:textId="77777777" w:rsidR="007B6D0D" w:rsidRDefault="007B6D0D">
            <w:pPr>
              <w:spacing w:after="0" w:line="240" w:lineRule="auto"/>
            </w:pPr>
          </w:p>
        </w:tc>
        <w:tc>
          <w:tcPr>
            <w:tcW w:w="1531" w:type="dxa"/>
            <w:shd w:val="clear" w:color="auto" w:fill="F2F5F8"/>
            <w:tcMar>
              <w:top w:w="80" w:type="dxa"/>
              <w:left w:w="90" w:type="dxa"/>
              <w:bottom w:w="80" w:type="dxa"/>
              <w:right w:w="90" w:type="dxa"/>
            </w:tcMar>
            <w:vAlign w:val="center"/>
          </w:tcPr>
          <w:p w14:paraId="0538FB75" w14:textId="77777777" w:rsidR="007B6D0D" w:rsidRDefault="007B6D0D">
            <w:pPr>
              <w:spacing w:after="0" w:line="240" w:lineRule="auto"/>
            </w:pPr>
          </w:p>
        </w:tc>
        <w:tc>
          <w:tcPr>
            <w:tcW w:w="1814" w:type="dxa"/>
            <w:shd w:val="clear" w:color="auto" w:fill="F2F5F8"/>
            <w:tcMar>
              <w:top w:w="80" w:type="dxa"/>
              <w:left w:w="90" w:type="dxa"/>
              <w:bottom w:w="80" w:type="dxa"/>
              <w:right w:w="90" w:type="dxa"/>
            </w:tcMar>
            <w:vAlign w:val="center"/>
          </w:tcPr>
          <w:p w14:paraId="76137850" w14:textId="77777777" w:rsidR="007B6D0D" w:rsidRDefault="007B6D0D">
            <w:pPr>
              <w:spacing w:after="0" w:line="240" w:lineRule="auto"/>
            </w:pPr>
          </w:p>
        </w:tc>
      </w:tr>
      <w:tr w:rsidR="007B6D0D" w14:paraId="195F9C4C" w14:textId="77777777">
        <w:trPr>
          <w:jc w:val="center"/>
        </w:trPr>
        <w:tc>
          <w:tcPr>
            <w:tcW w:w="397" w:type="dxa"/>
            <w:tcMar>
              <w:top w:w="80" w:type="dxa"/>
              <w:left w:w="90" w:type="dxa"/>
              <w:bottom w:w="80" w:type="dxa"/>
              <w:right w:w="90" w:type="dxa"/>
            </w:tcMar>
            <w:vAlign w:val="center"/>
          </w:tcPr>
          <w:p w14:paraId="46497B7C" w14:textId="77777777" w:rsidR="007B6D0D" w:rsidRDefault="00000000">
            <w:pPr>
              <w:spacing w:after="0" w:line="240" w:lineRule="auto"/>
            </w:pPr>
            <w:r>
              <w:rPr>
                <w:rFonts w:eastAsia="Times New Roman"/>
                <w:sz w:val="17"/>
              </w:rPr>
              <w:t>4.1.</w:t>
            </w:r>
          </w:p>
        </w:tc>
        <w:tc>
          <w:tcPr>
            <w:tcW w:w="2381" w:type="dxa"/>
            <w:tcMar>
              <w:top w:w="80" w:type="dxa"/>
              <w:left w:w="90" w:type="dxa"/>
              <w:bottom w:w="80" w:type="dxa"/>
              <w:right w:w="90" w:type="dxa"/>
            </w:tcMar>
            <w:vAlign w:val="center"/>
          </w:tcPr>
          <w:p w14:paraId="0C132E99" w14:textId="77777777" w:rsidR="007B6D0D" w:rsidRDefault="00000000">
            <w:pPr>
              <w:spacing w:after="0" w:line="240" w:lineRule="auto"/>
            </w:pPr>
            <w:r>
              <w:rPr>
                <w:rFonts w:eastAsia="Times New Roman"/>
                <w:sz w:val="17"/>
              </w:rPr>
              <w:t>Kāpņutelpas Nr. 4 ieejas ārdurvis</w:t>
            </w:r>
          </w:p>
        </w:tc>
        <w:tc>
          <w:tcPr>
            <w:tcW w:w="1701" w:type="dxa"/>
            <w:tcMar>
              <w:top w:w="80" w:type="dxa"/>
              <w:left w:w="90" w:type="dxa"/>
              <w:bottom w:w="80" w:type="dxa"/>
              <w:right w:w="90" w:type="dxa"/>
            </w:tcMar>
            <w:vAlign w:val="center"/>
          </w:tcPr>
          <w:p w14:paraId="56EF624C" w14:textId="77777777" w:rsidR="007B6D0D" w:rsidRDefault="007B6D0D">
            <w:pPr>
              <w:spacing w:after="0" w:line="240" w:lineRule="auto"/>
            </w:pPr>
          </w:p>
        </w:tc>
        <w:tc>
          <w:tcPr>
            <w:tcW w:w="1531" w:type="dxa"/>
            <w:tcMar>
              <w:top w:w="80" w:type="dxa"/>
              <w:left w:w="90" w:type="dxa"/>
              <w:bottom w:w="80" w:type="dxa"/>
              <w:right w:w="90" w:type="dxa"/>
            </w:tcMar>
            <w:vAlign w:val="center"/>
          </w:tcPr>
          <w:p w14:paraId="389AD8B9" w14:textId="77777777" w:rsidR="007B6D0D" w:rsidRDefault="007B6D0D">
            <w:pPr>
              <w:spacing w:after="0" w:line="240" w:lineRule="auto"/>
            </w:pPr>
          </w:p>
        </w:tc>
        <w:tc>
          <w:tcPr>
            <w:tcW w:w="1531" w:type="dxa"/>
            <w:tcMar>
              <w:top w:w="80" w:type="dxa"/>
              <w:left w:w="90" w:type="dxa"/>
              <w:bottom w:w="80" w:type="dxa"/>
              <w:right w:w="90" w:type="dxa"/>
            </w:tcMar>
            <w:vAlign w:val="center"/>
          </w:tcPr>
          <w:p w14:paraId="27790641" w14:textId="77777777" w:rsidR="007B6D0D" w:rsidRDefault="007B6D0D">
            <w:pPr>
              <w:spacing w:after="0" w:line="240" w:lineRule="auto"/>
            </w:pPr>
          </w:p>
        </w:tc>
        <w:tc>
          <w:tcPr>
            <w:tcW w:w="1814" w:type="dxa"/>
            <w:tcMar>
              <w:top w:w="80" w:type="dxa"/>
              <w:left w:w="90" w:type="dxa"/>
              <w:bottom w:w="80" w:type="dxa"/>
              <w:right w:w="90" w:type="dxa"/>
            </w:tcMar>
            <w:vAlign w:val="center"/>
          </w:tcPr>
          <w:p w14:paraId="68F1A54E" w14:textId="77777777" w:rsidR="007B6D0D" w:rsidRDefault="007B6D0D">
            <w:pPr>
              <w:spacing w:after="0" w:line="240" w:lineRule="auto"/>
            </w:pPr>
          </w:p>
        </w:tc>
      </w:tr>
      <w:tr w:rsidR="007B6D0D" w14:paraId="50F15B84" w14:textId="77777777">
        <w:trPr>
          <w:jc w:val="center"/>
        </w:trPr>
        <w:tc>
          <w:tcPr>
            <w:tcW w:w="397" w:type="dxa"/>
            <w:shd w:val="clear" w:color="auto" w:fill="F2F5F8"/>
            <w:tcMar>
              <w:top w:w="80" w:type="dxa"/>
              <w:left w:w="90" w:type="dxa"/>
              <w:bottom w:w="80" w:type="dxa"/>
              <w:right w:w="90" w:type="dxa"/>
            </w:tcMar>
            <w:vAlign w:val="center"/>
          </w:tcPr>
          <w:p w14:paraId="03FBC5DD" w14:textId="77777777" w:rsidR="007B6D0D" w:rsidRDefault="00000000">
            <w:pPr>
              <w:spacing w:after="0" w:line="240" w:lineRule="auto"/>
            </w:pPr>
            <w:r>
              <w:rPr>
                <w:rFonts w:eastAsia="Times New Roman"/>
                <w:sz w:val="17"/>
              </w:rPr>
              <w:t>4.2.</w:t>
            </w:r>
          </w:p>
        </w:tc>
        <w:tc>
          <w:tcPr>
            <w:tcW w:w="2381" w:type="dxa"/>
            <w:shd w:val="clear" w:color="auto" w:fill="F2F5F8"/>
            <w:tcMar>
              <w:top w:w="80" w:type="dxa"/>
              <w:left w:w="90" w:type="dxa"/>
              <w:bottom w:w="80" w:type="dxa"/>
              <w:right w:w="90" w:type="dxa"/>
            </w:tcMar>
            <w:vAlign w:val="center"/>
          </w:tcPr>
          <w:p w14:paraId="6CE24FE0" w14:textId="77777777" w:rsidR="007B6D0D" w:rsidRDefault="00000000">
            <w:pPr>
              <w:spacing w:after="0" w:line="240" w:lineRule="auto"/>
            </w:pPr>
            <w:r>
              <w:rPr>
                <w:rFonts w:eastAsia="Times New Roman"/>
                <w:sz w:val="17"/>
              </w:rPr>
              <w:t>Kāpņutelpas Nr. 4 pagraba ārdurvis</w:t>
            </w:r>
          </w:p>
        </w:tc>
        <w:tc>
          <w:tcPr>
            <w:tcW w:w="1701" w:type="dxa"/>
            <w:shd w:val="clear" w:color="auto" w:fill="F2F5F8"/>
            <w:tcMar>
              <w:top w:w="80" w:type="dxa"/>
              <w:left w:w="90" w:type="dxa"/>
              <w:bottom w:w="80" w:type="dxa"/>
              <w:right w:w="90" w:type="dxa"/>
            </w:tcMar>
            <w:vAlign w:val="center"/>
          </w:tcPr>
          <w:p w14:paraId="411F451A" w14:textId="77777777" w:rsidR="007B6D0D" w:rsidRDefault="007B6D0D">
            <w:pPr>
              <w:spacing w:after="0" w:line="240" w:lineRule="auto"/>
            </w:pPr>
          </w:p>
        </w:tc>
        <w:tc>
          <w:tcPr>
            <w:tcW w:w="1531" w:type="dxa"/>
            <w:shd w:val="clear" w:color="auto" w:fill="F2F5F8"/>
            <w:tcMar>
              <w:top w:w="80" w:type="dxa"/>
              <w:left w:w="90" w:type="dxa"/>
              <w:bottom w:w="80" w:type="dxa"/>
              <w:right w:w="90" w:type="dxa"/>
            </w:tcMar>
            <w:vAlign w:val="center"/>
          </w:tcPr>
          <w:p w14:paraId="67AAD2AE" w14:textId="77777777" w:rsidR="007B6D0D" w:rsidRDefault="007B6D0D">
            <w:pPr>
              <w:spacing w:after="0" w:line="240" w:lineRule="auto"/>
            </w:pPr>
          </w:p>
        </w:tc>
        <w:tc>
          <w:tcPr>
            <w:tcW w:w="1531" w:type="dxa"/>
            <w:shd w:val="clear" w:color="auto" w:fill="F2F5F8"/>
            <w:tcMar>
              <w:top w:w="80" w:type="dxa"/>
              <w:left w:w="90" w:type="dxa"/>
              <w:bottom w:w="80" w:type="dxa"/>
              <w:right w:w="90" w:type="dxa"/>
            </w:tcMar>
            <w:vAlign w:val="center"/>
          </w:tcPr>
          <w:p w14:paraId="1F614E0E" w14:textId="77777777" w:rsidR="007B6D0D" w:rsidRDefault="007B6D0D">
            <w:pPr>
              <w:spacing w:after="0" w:line="240" w:lineRule="auto"/>
            </w:pPr>
          </w:p>
        </w:tc>
        <w:tc>
          <w:tcPr>
            <w:tcW w:w="1814" w:type="dxa"/>
            <w:shd w:val="clear" w:color="auto" w:fill="F2F5F8"/>
            <w:tcMar>
              <w:top w:w="80" w:type="dxa"/>
              <w:left w:w="90" w:type="dxa"/>
              <w:bottom w:w="80" w:type="dxa"/>
              <w:right w:w="90" w:type="dxa"/>
            </w:tcMar>
            <w:vAlign w:val="center"/>
          </w:tcPr>
          <w:p w14:paraId="72FC37B0" w14:textId="77777777" w:rsidR="007B6D0D" w:rsidRDefault="007B6D0D">
            <w:pPr>
              <w:spacing w:after="0" w:line="240" w:lineRule="auto"/>
            </w:pPr>
          </w:p>
        </w:tc>
      </w:tr>
    </w:tbl>
    <w:p w14:paraId="5650A51A" w14:textId="77777777" w:rsidR="007B6D0D" w:rsidRDefault="00000000">
      <w:pPr>
        <w:spacing w:after="140" w:line="240" w:lineRule="auto"/>
        <w:jc w:val="both"/>
      </w:pPr>
      <w:r>
        <w:rPr>
          <w:rFonts w:eastAsia="Times New Roman"/>
          <w:i/>
          <w:sz w:val="19"/>
        </w:rPr>
        <w:t>Tabulu pēc kontroluzmērīšanas aizpilda Izpildītājs un pirms ražošanas saskaņo ar Pasūtītāju un mājas vecākais Armīns Krauja, tālr. 27842121.</w:t>
      </w:r>
    </w:p>
    <w:p w14:paraId="6EDAC197" w14:textId="77777777" w:rsidR="007B6D0D" w:rsidRDefault="00000000">
      <w:pPr>
        <w:keepNext/>
        <w:spacing w:before="100" w:after="80" w:line="240" w:lineRule="auto"/>
      </w:pPr>
      <w:r>
        <w:rPr>
          <w:rFonts w:eastAsia="Times New Roman"/>
          <w:b/>
          <w:sz w:val="24"/>
        </w:rPr>
        <w:t>3  Minimālās tehniskās prasības</w:t>
      </w:r>
    </w:p>
    <w:tbl>
      <w:tblPr>
        <w:tblW w:w="0" w:type="auto"/>
        <w:jc w:val="center"/>
        <w:tblBorders>
          <w:top w:val="single" w:sz="8" w:space="0" w:color="D9D9D9"/>
          <w:left w:val="single" w:sz="8" w:space="0" w:color="D9D9D9"/>
          <w:bottom w:val="single" w:sz="8" w:space="0" w:color="D9D9D9"/>
          <w:right w:val="single" w:sz="8" w:space="0" w:color="D9D9D9"/>
          <w:insideH w:val="single" w:sz="8" w:space="0" w:color="D9D9D9"/>
          <w:insideV w:val="single" w:sz="8" w:space="0" w:color="D9D9D9"/>
        </w:tblBorders>
        <w:tblLayout w:type="fixed"/>
        <w:tblLook w:val="04A0" w:firstRow="1" w:lastRow="0" w:firstColumn="1" w:lastColumn="0" w:noHBand="0" w:noVBand="1"/>
      </w:tblPr>
      <w:tblGrid>
        <w:gridCol w:w="2268"/>
        <w:gridCol w:w="7087"/>
      </w:tblGrid>
      <w:tr w:rsidR="007B6D0D" w14:paraId="0C35F3BD" w14:textId="77777777">
        <w:trPr>
          <w:tblHeader/>
          <w:jc w:val="center"/>
        </w:trPr>
        <w:tc>
          <w:tcPr>
            <w:tcW w:w="2268" w:type="dxa"/>
            <w:shd w:val="clear" w:color="auto" w:fill="5B6573"/>
            <w:tcMar>
              <w:top w:w="80" w:type="dxa"/>
              <w:left w:w="90" w:type="dxa"/>
              <w:bottom w:w="80" w:type="dxa"/>
              <w:right w:w="90" w:type="dxa"/>
            </w:tcMar>
            <w:vAlign w:val="center"/>
          </w:tcPr>
          <w:p w14:paraId="5941B451" w14:textId="77777777" w:rsidR="007B6D0D" w:rsidRDefault="00000000">
            <w:pPr>
              <w:spacing w:after="0" w:line="240" w:lineRule="auto"/>
            </w:pPr>
            <w:r>
              <w:rPr>
                <w:rFonts w:eastAsia="Times New Roman"/>
                <w:b/>
                <w:color w:val="FFFFFF"/>
                <w:sz w:val="18"/>
              </w:rPr>
              <w:t>Parametrs</w:t>
            </w:r>
          </w:p>
        </w:tc>
        <w:tc>
          <w:tcPr>
            <w:tcW w:w="7087" w:type="dxa"/>
            <w:shd w:val="clear" w:color="auto" w:fill="5B6573"/>
            <w:tcMar>
              <w:top w:w="80" w:type="dxa"/>
              <w:left w:w="90" w:type="dxa"/>
              <w:bottom w:w="80" w:type="dxa"/>
              <w:right w:w="90" w:type="dxa"/>
            </w:tcMar>
            <w:vAlign w:val="center"/>
          </w:tcPr>
          <w:p w14:paraId="48AF6802" w14:textId="77777777" w:rsidR="007B6D0D" w:rsidRDefault="00000000">
            <w:pPr>
              <w:spacing w:after="0" w:line="240" w:lineRule="auto"/>
            </w:pPr>
            <w:r>
              <w:rPr>
                <w:rFonts w:eastAsia="Times New Roman"/>
                <w:b/>
                <w:color w:val="FFFFFF"/>
                <w:sz w:val="18"/>
              </w:rPr>
              <w:t>Minimālā prasība</w:t>
            </w:r>
          </w:p>
        </w:tc>
      </w:tr>
      <w:tr w:rsidR="007B6D0D" w14:paraId="06B0CA6D" w14:textId="77777777">
        <w:trPr>
          <w:jc w:val="center"/>
        </w:trPr>
        <w:tc>
          <w:tcPr>
            <w:tcW w:w="2268" w:type="dxa"/>
            <w:tcMar>
              <w:top w:w="80" w:type="dxa"/>
              <w:left w:w="90" w:type="dxa"/>
              <w:bottom w:w="80" w:type="dxa"/>
              <w:right w:w="90" w:type="dxa"/>
            </w:tcMar>
            <w:vAlign w:val="center"/>
          </w:tcPr>
          <w:p w14:paraId="0CD4596D" w14:textId="77777777" w:rsidR="007B6D0D" w:rsidRDefault="00000000">
            <w:pPr>
              <w:spacing w:after="0" w:line="240" w:lineRule="auto"/>
            </w:pPr>
            <w:r>
              <w:rPr>
                <w:rFonts w:eastAsia="Times New Roman"/>
                <w:sz w:val="18"/>
              </w:rPr>
              <w:t>Durvju sistēma</w:t>
            </w:r>
          </w:p>
        </w:tc>
        <w:tc>
          <w:tcPr>
            <w:tcW w:w="7087" w:type="dxa"/>
            <w:tcMar>
              <w:top w:w="80" w:type="dxa"/>
              <w:left w:w="90" w:type="dxa"/>
              <w:bottom w:w="80" w:type="dxa"/>
              <w:right w:w="90" w:type="dxa"/>
            </w:tcMar>
            <w:vAlign w:val="center"/>
          </w:tcPr>
          <w:p w14:paraId="4977742D" w14:textId="77777777" w:rsidR="007B6D0D" w:rsidRDefault="00000000">
            <w:pPr>
              <w:spacing w:after="0" w:line="240" w:lineRule="auto"/>
            </w:pPr>
            <w:r>
              <w:rPr>
                <w:rFonts w:eastAsia="Times New Roman"/>
                <w:sz w:val="18"/>
              </w:rPr>
              <w:t>Durvju materiālu un konstrukcijas tipu iepriekš nenosaka. Pēc saskaņošanas izvēlētajai sistēmai jābūt paredzētai izmantošanai ārējā vidē, intensīvai daudzdzīvokļu mājas koplietošanai un attiecīgās telpas mitruma apstākļiem. Piedāvājumā norāda ražotāju un sistēmu.</w:t>
            </w:r>
          </w:p>
        </w:tc>
      </w:tr>
      <w:tr w:rsidR="007B6D0D" w14:paraId="58D9EF10" w14:textId="77777777">
        <w:trPr>
          <w:jc w:val="center"/>
        </w:trPr>
        <w:tc>
          <w:tcPr>
            <w:tcW w:w="2268" w:type="dxa"/>
            <w:shd w:val="clear" w:color="auto" w:fill="F2F5F8"/>
            <w:tcMar>
              <w:top w:w="80" w:type="dxa"/>
              <w:left w:w="90" w:type="dxa"/>
              <w:bottom w:w="80" w:type="dxa"/>
              <w:right w:w="90" w:type="dxa"/>
            </w:tcMar>
            <w:vAlign w:val="center"/>
          </w:tcPr>
          <w:p w14:paraId="4752768A" w14:textId="77777777" w:rsidR="007B6D0D" w:rsidRDefault="00000000">
            <w:pPr>
              <w:spacing w:after="0" w:line="240" w:lineRule="auto"/>
            </w:pPr>
            <w:r>
              <w:rPr>
                <w:rFonts w:eastAsia="Times New Roman"/>
                <w:sz w:val="18"/>
              </w:rPr>
              <w:t>Siltuma caurlaidība</w:t>
            </w:r>
          </w:p>
        </w:tc>
        <w:tc>
          <w:tcPr>
            <w:tcW w:w="7087" w:type="dxa"/>
            <w:shd w:val="clear" w:color="auto" w:fill="F2F5F8"/>
            <w:tcMar>
              <w:top w:w="80" w:type="dxa"/>
              <w:left w:w="90" w:type="dxa"/>
              <w:bottom w:w="80" w:type="dxa"/>
              <w:right w:w="90" w:type="dxa"/>
            </w:tcMar>
            <w:vAlign w:val="center"/>
          </w:tcPr>
          <w:p w14:paraId="419A55CA" w14:textId="17280D36" w:rsidR="007B6D0D" w:rsidRDefault="00000000">
            <w:pPr>
              <w:spacing w:after="0" w:line="240" w:lineRule="auto"/>
            </w:pPr>
            <w:r>
              <w:rPr>
                <w:rFonts w:eastAsia="Times New Roman"/>
                <w:sz w:val="18"/>
              </w:rPr>
              <w:t>Visa samontētā durvju bloka siltuma caurlaidības koeficients U_D ne lielāks par 1,</w:t>
            </w:r>
            <w:r w:rsidR="004C7BA9">
              <w:rPr>
                <w:rFonts w:eastAsia="Times New Roman"/>
                <w:sz w:val="18"/>
              </w:rPr>
              <w:t>8</w:t>
            </w:r>
            <w:r>
              <w:rPr>
                <w:rFonts w:eastAsia="Times New Roman"/>
                <w:sz w:val="18"/>
              </w:rPr>
              <w:t xml:space="preserve"> W/(m²K). Rādītāju apliecina ražotāja dokumentācija vai aprēķins konkrētajam blokam.</w:t>
            </w:r>
          </w:p>
        </w:tc>
      </w:tr>
      <w:tr w:rsidR="007B6D0D" w14:paraId="4A530648" w14:textId="77777777">
        <w:trPr>
          <w:jc w:val="center"/>
        </w:trPr>
        <w:tc>
          <w:tcPr>
            <w:tcW w:w="2268" w:type="dxa"/>
            <w:tcMar>
              <w:top w:w="80" w:type="dxa"/>
              <w:left w:w="90" w:type="dxa"/>
              <w:bottom w:w="80" w:type="dxa"/>
              <w:right w:w="90" w:type="dxa"/>
            </w:tcMar>
            <w:vAlign w:val="center"/>
          </w:tcPr>
          <w:p w14:paraId="3BB519FF" w14:textId="77777777" w:rsidR="007B6D0D" w:rsidRDefault="00000000">
            <w:pPr>
              <w:spacing w:after="0" w:line="240" w:lineRule="auto"/>
            </w:pPr>
            <w:r>
              <w:rPr>
                <w:rFonts w:eastAsia="Times New Roman"/>
                <w:sz w:val="18"/>
              </w:rPr>
              <w:t>Ekspluatācijas īpašības</w:t>
            </w:r>
          </w:p>
        </w:tc>
        <w:tc>
          <w:tcPr>
            <w:tcW w:w="7087" w:type="dxa"/>
            <w:tcMar>
              <w:top w:w="80" w:type="dxa"/>
              <w:left w:w="90" w:type="dxa"/>
              <w:bottom w:w="80" w:type="dxa"/>
              <w:right w:w="90" w:type="dxa"/>
            </w:tcMar>
            <w:vAlign w:val="center"/>
          </w:tcPr>
          <w:p w14:paraId="2DB315AB" w14:textId="77777777" w:rsidR="007B6D0D" w:rsidRDefault="00000000">
            <w:pPr>
              <w:spacing w:after="0" w:line="240" w:lineRule="auto"/>
            </w:pPr>
            <w:r>
              <w:rPr>
                <w:rFonts w:eastAsia="Times New Roman"/>
                <w:sz w:val="18"/>
              </w:rPr>
              <w:t>Ārdurvīm piemēro LVS EN 14351-1 vai spēkā esošu līdzvērtīgu standartu. Piedāvājumā norāda deklarētās klases; kāpņu telpu durvīm vismaz gaisa caurlaidības 3. klase, ūdensnecaurlaidības 4A klase un vēja slodzes izturības C2 klase vai labāka. Ja konkrētai īpašībai klase nav piemērojama, pretendents to pamato.</w:t>
            </w:r>
          </w:p>
        </w:tc>
      </w:tr>
      <w:tr w:rsidR="007B6D0D" w14:paraId="69587A84" w14:textId="77777777">
        <w:trPr>
          <w:jc w:val="center"/>
        </w:trPr>
        <w:tc>
          <w:tcPr>
            <w:tcW w:w="2268" w:type="dxa"/>
            <w:shd w:val="clear" w:color="auto" w:fill="F2F5F8"/>
            <w:tcMar>
              <w:top w:w="80" w:type="dxa"/>
              <w:left w:w="90" w:type="dxa"/>
              <w:bottom w:w="80" w:type="dxa"/>
              <w:right w:w="90" w:type="dxa"/>
            </w:tcMar>
            <w:vAlign w:val="center"/>
          </w:tcPr>
          <w:p w14:paraId="6E24C4BB" w14:textId="77777777" w:rsidR="007B6D0D" w:rsidRDefault="00000000">
            <w:pPr>
              <w:spacing w:after="0" w:line="240" w:lineRule="auto"/>
            </w:pPr>
            <w:r>
              <w:rPr>
                <w:rFonts w:eastAsia="Times New Roman"/>
                <w:sz w:val="18"/>
              </w:rPr>
              <w:t>Izmēri un dalījums</w:t>
            </w:r>
          </w:p>
        </w:tc>
        <w:tc>
          <w:tcPr>
            <w:tcW w:w="7087" w:type="dxa"/>
            <w:shd w:val="clear" w:color="auto" w:fill="F2F5F8"/>
            <w:tcMar>
              <w:top w:w="80" w:type="dxa"/>
              <w:left w:w="90" w:type="dxa"/>
              <w:bottom w:w="80" w:type="dxa"/>
              <w:right w:w="90" w:type="dxa"/>
            </w:tcMar>
            <w:vAlign w:val="center"/>
          </w:tcPr>
          <w:p w14:paraId="139C2C34" w14:textId="79CE69C5" w:rsidR="007B6D0D" w:rsidRDefault="00000000">
            <w:pPr>
              <w:spacing w:after="0" w:line="240" w:lineRule="auto"/>
            </w:pPr>
            <w:r>
              <w:rPr>
                <w:rFonts w:eastAsia="Times New Roman"/>
                <w:sz w:val="18"/>
              </w:rPr>
              <w:t>Izmērus, aktīvās vērtnes platumu, neveramās daļas, rokturu augstumu un vēršanās virzienu nosaka objektā. Ja esošā aila ļauj, ieejas durvju brīvais platums ir vismaz 0,90 m un brīvais augstums vismaz 2,00 m</w:t>
            </w:r>
            <w:r w:rsidR="004C7BA9">
              <w:rPr>
                <w:rFonts w:eastAsia="Times New Roman"/>
                <w:sz w:val="18"/>
              </w:rPr>
              <w:t>.</w:t>
            </w:r>
          </w:p>
        </w:tc>
      </w:tr>
      <w:tr w:rsidR="007B6D0D" w14:paraId="4E93AFD8" w14:textId="77777777">
        <w:trPr>
          <w:jc w:val="center"/>
        </w:trPr>
        <w:tc>
          <w:tcPr>
            <w:tcW w:w="2268" w:type="dxa"/>
            <w:tcMar>
              <w:top w:w="80" w:type="dxa"/>
              <w:left w:w="90" w:type="dxa"/>
              <w:bottom w:w="80" w:type="dxa"/>
              <w:right w:w="90" w:type="dxa"/>
            </w:tcMar>
            <w:vAlign w:val="center"/>
          </w:tcPr>
          <w:p w14:paraId="0260F991" w14:textId="77777777" w:rsidR="007B6D0D" w:rsidRDefault="00000000">
            <w:pPr>
              <w:spacing w:after="0" w:line="240" w:lineRule="auto"/>
            </w:pPr>
            <w:r>
              <w:rPr>
                <w:rFonts w:eastAsia="Times New Roman"/>
                <w:sz w:val="18"/>
              </w:rPr>
              <w:t>Evakuācija</w:t>
            </w:r>
          </w:p>
        </w:tc>
        <w:tc>
          <w:tcPr>
            <w:tcW w:w="7087" w:type="dxa"/>
            <w:tcMar>
              <w:top w:w="80" w:type="dxa"/>
              <w:left w:w="90" w:type="dxa"/>
              <w:bottom w:w="80" w:type="dxa"/>
              <w:right w:w="90" w:type="dxa"/>
            </w:tcMar>
            <w:vAlign w:val="center"/>
          </w:tcPr>
          <w:p w14:paraId="5D52DA75" w14:textId="77777777" w:rsidR="007B6D0D" w:rsidRDefault="00000000">
            <w:pPr>
              <w:spacing w:after="0" w:line="240" w:lineRule="auto"/>
            </w:pPr>
            <w:r>
              <w:rPr>
                <w:rFonts w:eastAsia="Times New Roman"/>
                <w:sz w:val="18"/>
              </w:rPr>
              <w:t>Kāpņu telpu ieejas durvis veras evakuācijas virzienā. No iekšpuses durvīm jābūt atveramām bez atslēgas un bez aizkavējuma. Slēdzenes un furnitūras risinājums nedrīkst ierobežot evakuāciju.</w:t>
            </w:r>
          </w:p>
        </w:tc>
      </w:tr>
      <w:tr w:rsidR="007B6D0D" w14:paraId="0853D82C" w14:textId="77777777">
        <w:trPr>
          <w:jc w:val="center"/>
        </w:trPr>
        <w:tc>
          <w:tcPr>
            <w:tcW w:w="2268" w:type="dxa"/>
            <w:shd w:val="clear" w:color="auto" w:fill="F2F5F8"/>
            <w:tcMar>
              <w:top w:w="80" w:type="dxa"/>
              <w:left w:w="90" w:type="dxa"/>
              <w:bottom w:w="80" w:type="dxa"/>
              <w:right w:w="90" w:type="dxa"/>
            </w:tcMar>
            <w:vAlign w:val="center"/>
          </w:tcPr>
          <w:p w14:paraId="12CDCD2F" w14:textId="77777777" w:rsidR="007B6D0D" w:rsidRDefault="00000000">
            <w:pPr>
              <w:spacing w:after="0" w:line="240" w:lineRule="auto"/>
            </w:pPr>
            <w:r>
              <w:rPr>
                <w:rFonts w:eastAsia="Times New Roman"/>
                <w:sz w:val="18"/>
              </w:rPr>
              <w:t>Slieksnis</w:t>
            </w:r>
          </w:p>
        </w:tc>
        <w:tc>
          <w:tcPr>
            <w:tcW w:w="7087" w:type="dxa"/>
            <w:shd w:val="clear" w:color="auto" w:fill="F2F5F8"/>
            <w:tcMar>
              <w:top w:w="80" w:type="dxa"/>
              <w:left w:w="90" w:type="dxa"/>
              <w:bottom w:w="80" w:type="dxa"/>
              <w:right w:w="90" w:type="dxa"/>
            </w:tcMar>
            <w:vAlign w:val="center"/>
          </w:tcPr>
          <w:p w14:paraId="7C454422" w14:textId="69158918" w:rsidR="007B6D0D" w:rsidRDefault="00000000">
            <w:pPr>
              <w:spacing w:after="0" w:line="240" w:lineRule="auto"/>
            </w:pPr>
            <w:r>
              <w:rPr>
                <w:rFonts w:eastAsia="Times New Roman"/>
                <w:sz w:val="18"/>
              </w:rPr>
              <w:t>Nodilumizturīgs, korozijizturīgs slieksnis ar drošu stiprinājumu</w:t>
            </w:r>
            <w:r w:rsidR="004C7BA9">
              <w:rPr>
                <w:rFonts w:eastAsia="Times New Roman"/>
                <w:sz w:val="18"/>
              </w:rPr>
              <w:t>.</w:t>
            </w:r>
            <w:r>
              <w:rPr>
                <w:rFonts w:eastAsia="Times New Roman"/>
                <w:sz w:val="18"/>
              </w:rPr>
              <w:t xml:space="preserve"> Ja esošā aila un līmeņi ļauj, sliekšņa augstumu samazina</w:t>
            </w:r>
            <w:r w:rsidR="004C7BA9">
              <w:rPr>
                <w:rFonts w:eastAsia="Times New Roman"/>
                <w:sz w:val="18"/>
              </w:rPr>
              <w:t>.</w:t>
            </w:r>
          </w:p>
        </w:tc>
      </w:tr>
      <w:tr w:rsidR="007B6D0D" w14:paraId="146A8D96" w14:textId="77777777">
        <w:trPr>
          <w:jc w:val="center"/>
        </w:trPr>
        <w:tc>
          <w:tcPr>
            <w:tcW w:w="2268" w:type="dxa"/>
            <w:tcMar>
              <w:top w:w="80" w:type="dxa"/>
              <w:left w:w="90" w:type="dxa"/>
              <w:bottom w:w="80" w:type="dxa"/>
              <w:right w:w="90" w:type="dxa"/>
            </w:tcMar>
            <w:vAlign w:val="center"/>
          </w:tcPr>
          <w:p w14:paraId="1398C15D" w14:textId="77777777" w:rsidR="007B6D0D" w:rsidRDefault="00000000">
            <w:pPr>
              <w:spacing w:after="0" w:line="240" w:lineRule="auto"/>
            </w:pPr>
            <w:r>
              <w:rPr>
                <w:rFonts w:eastAsia="Times New Roman"/>
                <w:sz w:val="18"/>
              </w:rPr>
              <w:t>Blīvējums</w:t>
            </w:r>
          </w:p>
        </w:tc>
        <w:tc>
          <w:tcPr>
            <w:tcW w:w="7087" w:type="dxa"/>
            <w:tcMar>
              <w:top w:w="80" w:type="dxa"/>
              <w:left w:w="90" w:type="dxa"/>
              <w:bottom w:w="80" w:type="dxa"/>
              <w:right w:w="90" w:type="dxa"/>
            </w:tcMar>
            <w:vAlign w:val="center"/>
          </w:tcPr>
          <w:p w14:paraId="663EDB28" w14:textId="77777777" w:rsidR="007B6D0D" w:rsidRDefault="00000000">
            <w:pPr>
              <w:spacing w:after="0" w:line="240" w:lineRule="auto"/>
            </w:pPr>
            <w:r>
              <w:rPr>
                <w:rFonts w:eastAsia="Times New Roman"/>
                <w:sz w:val="18"/>
              </w:rPr>
              <w:t>Vismaz divas nepārtrauktas, nomaināmas blīvējuma kontūras. Durvīm aizvērtā stāvoklī jābūt bez caurvēja un redzamām spraugām.</w:t>
            </w:r>
          </w:p>
        </w:tc>
      </w:tr>
      <w:tr w:rsidR="007B6D0D" w14:paraId="16583FDF" w14:textId="77777777">
        <w:trPr>
          <w:jc w:val="center"/>
        </w:trPr>
        <w:tc>
          <w:tcPr>
            <w:tcW w:w="2268" w:type="dxa"/>
            <w:shd w:val="clear" w:color="auto" w:fill="F2F5F8"/>
            <w:tcMar>
              <w:top w:w="80" w:type="dxa"/>
              <w:left w:w="90" w:type="dxa"/>
              <w:bottom w:w="80" w:type="dxa"/>
              <w:right w:w="90" w:type="dxa"/>
            </w:tcMar>
            <w:vAlign w:val="center"/>
          </w:tcPr>
          <w:p w14:paraId="56C6773A" w14:textId="77777777" w:rsidR="007B6D0D" w:rsidRDefault="00000000">
            <w:pPr>
              <w:spacing w:after="0" w:line="240" w:lineRule="auto"/>
            </w:pPr>
            <w:r>
              <w:rPr>
                <w:rFonts w:eastAsia="Times New Roman"/>
                <w:sz w:val="18"/>
              </w:rPr>
              <w:t>Vērtnes pildījums</w:t>
            </w:r>
          </w:p>
        </w:tc>
        <w:tc>
          <w:tcPr>
            <w:tcW w:w="7087" w:type="dxa"/>
            <w:shd w:val="clear" w:color="auto" w:fill="F2F5F8"/>
            <w:tcMar>
              <w:top w:w="80" w:type="dxa"/>
              <w:left w:w="90" w:type="dxa"/>
              <w:bottom w:w="80" w:type="dxa"/>
              <w:right w:w="90" w:type="dxa"/>
            </w:tcMar>
            <w:vAlign w:val="center"/>
          </w:tcPr>
          <w:p w14:paraId="16D8CDB4" w14:textId="77777777" w:rsidR="007B6D0D" w:rsidRDefault="00000000">
            <w:pPr>
              <w:spacing w:after="0" w:line="240" w:lineRule="auto"/>
            </w:pPr>
            <w:r>
              <w:rPr>
                <w:rFonts w:eastAsia="Times New Roman"/>
                <w:sz w:val="18"/>
              </w:rPr>
              <w:t>Ārējai videi un triecieniem izturīgs, viegli kopjams pildījums. Stiklojuma esību vai neesību saskaņo pirms uzmērīšanas; ja paredz stiklojumu, lieto drošības stiklu un saglabā prasīto U_D vērtību.</w:t>
            </w:r>
          </w:p>
        </w:tc>
      </w:tr>
      <w:tr w:rsidR="007B6D0D" w14:paraId="39E61F4C" w14:textId="77777777">
        <w:trPr>
          <w:jc w:val="center"/>
        </w:trPr>
        <w:tc>
          <w:tcPr>
            <w:tcW w:w="2268" w:type="dxa"/>
            <w:tcMar>
              <w:top w:w="80" w:type="dxa"/>
              <w:left w:w="90" w:type="dxa"/>
              <w:bottom w:w="80" w:type="dxa"/>
              <w:right w:w="90" w:type="dxa"/>
            </w:tcMar>
            <w:vAlign w:val="center"/>
          </w:tcPr>
          <w:p w14:paraId="5296FA72" w14:textId="77777777" w:rsidR="007B6D0D" w:rsidRDefault="00000000">
            <w:pPr>
              <w:spacing w:after="0" w:line="240" w:lineRule="auto"/>
            </w:pPr>
            <w:r>
              <w:rPr>
                <w:rFonts w:eastAsia="Times New Roman"/>
                <w:sz w:val="18"/>
              </w:rPr>
              <w:t>Izskats un komplektācija</w:t>
            </w:r>
          </w:p>
        </w:tc>
        <w:tc>
          <w:tcPr>
            <w:tcW w:w="7087" w:type="dxa"/>
            <w:tcMar>
              <w:top w:w="80" w:type="dxa"/>
              <w:left w:w="90" w:type="dxa"/>
              <w:bottom w:w="80" w:type="dxa"/>
              <w:right w:w="90" w:type="dxa"/>
            </w:tcMar>
            <w:vAlign w:val="center"/>
          </w:tcPr>
          <w:p w14:paraId="0512B63E" w14:textId="77777777" w:rsidR="007B6D0D" w:rsidRDefault="00000000">
            <w:pPr>
              <w:spacing w:after="0" w:line="240" w:lineRule="auto"/>
            </w:pPr>
            <w:r>
              <w:rPr>
                <w:rFonts w:eastAsia="Times New Roman"/>
                <w:sz w:val="18"/>
              </w:rPr>
              <w:t>Durvju izskatu, materiālu, konstrukcijas tipu, dalījumu, stiklojumu vai tā neesību, fiksācijas kājiņas nepieciešamību, vēršanās virzienu, krāsu un furnitūru pirms apsekošanas un uzmērīšanas saskaņo ar mājas vecākais Armīns Krauja, tālr. 27842121. Virsmai jābūt UV un nokrišņu izturīgai.</w:t>
            </w:r>
          </w:p>
        </w:tc>
      </w:tr>
    </w:tbl>
    <w:p w14:paraId="4C4B77FB" w14:textId="77777777" w:rsidR="007B6D0D" w:rsidRDefault="00000000">
      <w:pPr>
        <w:keepNext/>
        <w:spacing w:before="160" w:after="80" w:line="240" w:lineRule="auto"/>
      </w:pPr>
      <w:r>
        <w:rPr>
          <w:rFonts w:eastAsia="Times New Roman"/>
          <w:b/>
          <w:sz w:val="24"/>
        </w:rPr>
        <w:t>4  Furnitūra un drošība</w:t>
      </w:r>
    </w:p>
    <w:p w14:paraId="0646BC11" w14:textId="309EC61A" w:rsidR="007B6D0D" w:rsidRDefault="00000000">
      <w:pPr>
        <w:spacing w:after="40" w:line="240" w:lineRule="auto"/>
        <w:ind w:left="792" w:hanging="360"/>
      </w:pPr>
      <w:r>
        <w:rPr>
          <w:rFonts w:eastAsia="Times New Roman"/>
        </w:rPr>
        <w:t xml:space="preserve">- Kāpņu telpu durvīm - regulējams virsapmetuma durvju aizvērējs, kas droši aizver durvis arī aukstā laikā; </w:t>
      </w:r>
      <w:r w:rsidR="004C7BA9">
        <w:rPr>
          <w:rFonts w:eastAsia="Times New Roman"/>
        </w:rPr>
        <w:t>abpusēji</w:t>
      </w:r>
      <w:r>
        <w:rPr>
          <w:rFonts w:eastAsia="Times New Roman"/>
        </w:rPr>
        <w:t xml:space="preserve"> spiedrokturis</w:t>
      </w:r>
      <w:r w:rsidR="004C7BA9" w:rsidRPr="004C7BA9">
        <w:rPr>
          <w:rFonts w:eastAsia="Times New Roman"/>
        </w:rPr>
        <w:t xml:space="preserve">. </w:t>
      </w:r>
      <w:r w:rsidR="004C7BA9" w:rsidRPr="00592ADF">
        <w:rPr>
          <w:rFonts w:eastAsia="Times New Roman"/>
          <w:shd w:val="clear" w:color="auto" w:fill="FFFFFF" w:themeFill="background1"/>
        </w:rPr>
        <w:t>Durvis aprīkotas ar hromētu slieksni un kājiņu durvju fiksācijai</w:t>
      </w:r>
      <w:r w:rsidR="004C7BA9" w:rsidRPr="00592ADF">
        <w:rPr>
          <w:rFonts w:eastAsia="Times New Roman"/>
        </w:rPr>
        <w:t>.</w:t>
      </w:r>
    </w:p>
    <w:p w14:paraId="62A99085" w14:textId="77777777" w:rsidR="007B6D0D" w:rsidRDefault="00000000">
      <w:pPr>
        <w:spacing w:after="40" w:line="240" w:lineRule="auto"/>
        <w:ind w:left="792" w:hanging="360"/>
      </w:pPr>
      <w:r>
        <w:rPr>
          <w:rFonts w:eastAsia="Times New Roman"/>
        </w:rPr>
        <w:t>- Ieejas durvīm - daudzpunktu slēdzene vai līdzvērtīgs risinājums, maināms eiroprofila cilindrs un vismaz 5 atslēgas katram durvju blokam. Saglabā vai no jauna pieslēdz esošo piekļuves kontroles vai elektriskā pretplāksnes risinājumu, ja tas objektā ir ierīkots; tā esību pārbauda apsekošanā.</w:t>
      </w:r>
    </w:p>
    <w:p w14:paraId="1E1A2EF0" w14:textId="77777777" w:rsidR="007B6D0D" w:rsidRDefault="00000000">
      <w:pPr>
        <w:spacing w:after="40" w:line="240" w:lineRule="auto"/>
        <w:ind w:left="792" w:hanging="360"/>
      </w:pPr>
      <w:r>
        <w:rPr>
          <w:rFonts w:eastAsia="Times New Roman"/>
        </w:rPr>
        <w:t>- Pagraba durvīm - droša mehāniskā slēdzene, maināms cilindrs un vismaz 5 atslēgas. No iekšpuses atvēršana atbilstoši telpas lietojumam un ugunsdrošības prasībām.</w:t>
      </w:r>
    </w:p>
    <w:p w14:paraId="6D8760E3" w14:textId="3A89E4CB" w:rsidR="007B6D0D" w:rsidRPr="004C7BA9" w:rsidRDefault="00000000" w:rsidP="004C7BA9">
      <w:pPr>
        <w:spacing w:after="40" w:line="100" w:lineRule="atLeast"/>
        <w:ind w:left="792" w:hanging="360"/>
        <w:rPr>
          <w:rFonts w:eastAsia="Times New Roman"/>
        </w:rPr>
      </w:pPr>
      <w:r>
        <w:rPr>
          <w:rFonts w:eastAsia="Times New Roman"/>
        </w:rPr>
        <w:lastRenderedPageBreak/>
        <w:t xml:space="preserve">- </w:t>
      </w:r>
      <w:r w:rsidR="004C7BA9" w:rsidRPr="00592ADF">
        <w:rPr>
          <w:rFonts w:eastAsia="Times New Roman"/>
        </w:rPr>
        <w:t>Kāpņu telpu durvīm - iestrādāts stikla elements.</w:t>
      </w:r>
    </w:p>
    <w:p w14:paraId="7D9CCB0A" w14:textId="77777777" w:rsidR="007B6D0D" w:rsidRDefault="00000000">
      <w:pPr>
        <w:spacing w:after="40" w:line="240" w:lineRule="auto"/>
        <w:ind w:left="792" w:hanging="360"/>
      </w:pPr>
      <w:r>
        <w:rPr>
          <w:rFonts w:eastAsia="Times New Roman"/>
        </w:rPr>
        <w:t>- Ja durvis ir divviru, pasīvo vērtni aprīko ar augšējo un apakšējo fiksatoru; aktīvajai vērtnei jānodrošina prasītais brīvais ejas platums.</w:t>
      </w:r>
    </w:p>
    <w:p w14:paraId="0326321A" w14:textId="77777777" w:rsidR="007B6D0D" w:rsidRDefault="00000000">
      <w:pPr>
        <w:keepNext/>
        <w:spacing w:before="160" w:after="80" w:line="240" w:lineRule="auto"/>
      </w:pPr>
      <w:r>
        <w:rPr>
          <w:rFonts w:eastAsia="Times New Roman"/>
          <w:b/>
          <w:sz w:val="24"/>
        </w:rPr>
        <w:t>5  Pagraba ventilācija</w:t>
      </w:r>
    </w:p>
    <w:p w14:paraId="6B5CBF79" w14:textId="3B5D1263" w:rsidR="007B6D0D" w:rsidRDefault="00000000">
      <w:pPr>
        <w:spacing w:after="40" w:line="240" w:lineRule="auto"/>
        <w:ind w:left="792" w:hanging="360"/>
      </w:pPr>
      <w:r>
        <w:rPr>
          <w:rFonts w:eastAsia="Times New Roman"/>
        </w:rPr>
        <w:t>- Pagraba durvju vērtnē ierīko vienu vai vairākas fiksētas ventilācijas restes. Kopējais brīvais šķērsgriezums nedrīkst būt mazāks par esošo ventilācijas atveru brīvo šķērsgriezumu</w:t>
      </w:r>
      <w:r w:rsidR="004C7BA9">
        <w:rPr>
          <w:rFonts w:eastAsia="Times New Roman"/>
        </w:rPr>
        <w:t>.</w:t>
      </w:r>
    </w:p>
    <w:p w14:paraId="602A6F5B" w14:textId="77777777" w:rsidR="007B6D0D" w:rsidRDefault="00000000">
      <w:pPr>
        <w:spacing w:after="40" w:line="240" w:lineRule="auto"/>
        <w:ind w:left="792" w:hanging="360"/>
      </w:pPr>
      <w:r>
        <w:rPr>
          <w:rFonts w:eastAsia="Times New Roman"/>
        </w:rPr>
        <w:t>- Ārējās restes veido ar nokrišņu aizsardzību un korozijizturīgu apdari. Iekšpusē ierīko nomaināmu smalku metāla sietu pret kukaiņiem un grauzējiem.</w:t>
      </w:r>
    </w:p>
    <w:p w14:paraId="56FEE447" w14:textId="77777777" w:rsidR="007B6D0D" w:rsidRDefault="00000000">
      <w:pPr>
        <w:spacing w:after="40" w:line="240" w:lineRule="auto"/>
        <w:ind w:left="792" w:hanging="360"/>
      </w:pPr>
      <w:r>
        <w:rPr>
          <w:rFonts w:eastAsia="Times New Roman"/>
        </w:rPr>
        <w:t>- Ventilācijas risinājums nedrīkst samazināt vērtnes mehānisko stabilitāti, drošību un aizsardzību pret nesankcionētu iekļūšanu.</w:t>
      </w:r>
    </w:p>
    <w:p w14:paraId="0B88590E" w14:textId="77777777" w:rsidR="007B6D0D" w:rsidRDefault="00000000">
      <w:pPr>
        <w:keepNext/>
        <w:spacing w:before="160" w:after="80" w:line="240" w:lineRule="auto"/>
      </w:pPr>
      <w:r>
        <w:rPr>
          <w:rFonts w:eastAsia="Times New Roman"/>
          <w:b/>
          <w:sz w:val="24"/>
        </w:rPr>
        <w:t>6  Montāža un apdare</w:t>
      </w:r>
    </w:p>
    <w:p w14:paraId="08CD18B9" w14:textId="77777777" w:rsidR="007B6D0D" w:rsidRDefault="00000000">
      <w:pPr>
        <w:spacing w:after="40" w:line="240" w:lineRule="auto"/>
        <w:ind w:left="792" w:hanging="360"/>
      </w:pPr>
      <w:r>
        <w:rPr>
          <w:rFonts w:eastAsia="Times New Roman"/>
        </w:rPr>
        <w:t>- Durvju blokus nostiprina nesošajā pamatnē atbilstoši ražotāja montāžas tehnoloģijai. Pirms montāžas pārbauda ailu nestspēju un ģeometriju.</w:t>
      </w:r>
    </w:p>
    <w:p w14:paraId="3F3A323F" w14:textId="77777777" w:rsidR="007B6D0D" w:rsidRDefault="00000000">
      <w:pPr>
        <w:spacing w:after="40" w:line="240" w:lineRule="auto"/>
        <w:ind w:left="792" w:hanging="360"/>
      </w:pPr>
      <w:r>
        <w:rPr>
          <w:rFonts w:eastAsia="Times New Roman"/>
        </w:rPr>
        <w:t>- Montāžas šuvi veido vismaz trīs funkcionālos slāņos: iekšpusē gaisa un tvaika necaurlaidīgu, vidū siltumizolējošu, ārpusē pret nokrišņiem noturīgu un tvaiku caurlaidīgu. Montāžas putas vienas pašas nav pabeigta šuve.</w:t>
      </w:r>
    </w:p>
    <w:p w14:paraId="36A667D7" w14:textId="77777777" w:rsidR="007B6D0D" w:rsidRDefault="00000000">
      <w:pPr>
        <w:spacing w:after="40" w:line="240" w:lineRule="auto"/>
        <w:ind w:left="792" w:hanging="360"/>
      </w:pPr>
      <w:r>
        <w:rPr>
          <w:rFonts w:eastAsia="Times New Roman"/>
        </w:rPr>
        <w:t>- Atjauno bojāto apmetumu, krāsojumu, fasādes un iekšējo aiļu apdari līdz vienmērīgai, lietošanai gatavai virsmai. Atjauno sliekšņa pieslēgumus, hidroizolāciju un skārda elementus, ja tie demontāžas laikā skarti.</w:t>
      </w:r>
    </w:p>
    <w:p w14:paraId="28EA6B7D" w14:textId="50A86479" w:rsidR="007B6D0D" w:rsidRDefault="00000000">
      <w:pPr>
        <w:spacing w:after="40" w:line="240" w:lineRule="auto"/>
        <w:ind w:left="792" w:hanging="360"/>
      </w:pPr>
      <w:r>
        <w:rPr>
          <w:rFonts w:eastAsia="Times New Roman"/>
        </w:rPr>
        <w:t>- Darbu laikā aizsargā grīdas, sienas, kāpnes, elektroinstalāciju un apkārtējo teritoriju</w:t>
      </w:r>
      <w:r w:rsidR="004C7BA9">
        <w:rPr>
          <w:rFonts w:eastAsia="Times New Roman"/>
        </w:rPr>
        <w:t>.</w:t>
      </w:r>
    </w:p>
    <w:p w14:paraId="442A5FB8" w14:textId="77777777" w:rsidR="007B6D0D" w:rsidRDefault="00000000">
      <w:pPr>
        <w:spacing w:after="40" w:line="240" w:lineRule="auto"/>
        <w:ind w:left="792" w:hanging="360"/>
      </w:pPr>
      <w:r>
        <w:rPr>
          <w:rFonts w:eastAsia="Times New Roman"/>
        </w:rPr>
        <w:t>- Pēc montāžas notīra durvis, noregulē vērtnes, slēdzenes un aizvērējus, pārbauda atvēršanu, aizvēršanu, blīvumu un atslēgu darbību.</w:t>
      </w:r>
    </w:p>
    <w:p w14:paraId="28A6F05C" w14:textId="77777777" w:rsidR="007B6D0D" w:rsidRDefault="00000000">
      <w:pPr>
        <w:keepNext/>
        <w:spacing w:before="160" w:after="80" w:line="240" w:lineRule="auto"/>
      </w:pPr>
      <w:r>
        <w:rPr>
          <w:rFonts w:eastAsia="Times New Roman"/>
          <w:b/>
          <w:sz w:val="24"/>
        </w:rPr>
        <w:t>7  Nodošana un garantija</w:t>
      </w:r>
    </w:p>
    <w:p w14:paraId="1EE5A94B" w14:textId="77777777" w:rsidR="007B6D0D" w:rsidRDefault="00000000">
      <w:pPr>
        <w:spacing w:after="40" w:line="240" w:lineRule="auto"/>
        <w:ind w:left="792" w:hanging="360"/>
      </w:pPr>
      <w:r>
        <w:rPr>
          <w:rFonts w:eastAsia="Times New Roman"/>
        </w:rPr>
        <w:t>- Garantijas termiņš ir vismaz 36 mēneši. Garantijā ietilpst defektu novēršana un furnitūras regulēšana; pēc Pasūtītāja pieprasījuma garantijas laikā veic vismaz vienu bezmaksas regulēšanu.</w:t>
      </w:r>
    </w:p>
    <w:p w14:paraId="6B9C73D7" w14:textId="77777777" w:rsidR="007B6D0D" w:rsidRDefault="00000000">
      <w:pPr>
        <w:spacing w:after="40" w:line="240" w:lineRule="auto"/>
        <w:ind w:left="792" w:hanging="360"/>
      </w:pPr>
      <w:r>
        <w:rPr>
          <w:rFonts w:eastAsia="Times New Roman"/>
        </w:rPr>
        <w:t>- Darbus pieņem ar pieņemšanas un nodošanas aktu pēc visu defektu novēršanas un dokumentācijas saņemšanas.</w:t>
      </w:r>
    </w:p>
    <w:p w14:paraId="6C14F7E3" w14:textId="77777777" w:rsidR="007B6D0D" w:rsidRDefault="00000000">
      <w:pPr>
        <w:spacing w:before="160" w:after="100" w:line="240" w:lineRule="auto"/>
        <w:jc w:val="both"/>
      </w:pPr>
      <w:r>
        <w:rPr>
          <w:rFonts w:eastAsia="Times New Roman"/>
          <w:b/>
        </w:rPr>
        <w:t>Pretendenta piedāvātais risinājums atbilst tehniskajai specifikācijai:</w:t>
      </w:r>
    </w:p>
    <w:tbl>
      <w:tblPr>
        <w:tblW w:w="0" w:type="auto"/>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ook w:val="04A0" w:firstRow="1" w:lastRow="0" w:firstColumn="1" w:lastColumn="0" w:noHBand="0" w:noVBand="1"/>
      </w:tblPr>
      <w:tblGrid>
        <w:gridCol w:w="9354"/>
      </w:tblGrid>
      <w:tr w:rsidR="007B6D0D" w14:paraId="148461CE" w14:textId="77777777">
        <w:tc>
          <w:tcPr>
            <w:tcW w:w="9354" w:type="dxa"/>
          </w:tcPr>
          <w:p w14:paraId="7B76B82C" w14:textId="77777777" w:rsidR="007B6D0D" w:rsidRDefault="00000000">
            <w:pPr>
              <w:spacing w:after="0" w:line="240" w:lineRule="auto"/>
            </w:pPr>
            <w:r>
              <w:rPr>
                <w:rFonts w:eastAsia="Times New Roman"/>
                <w:i/>
                <w:sz w:val="21"/>
              </w:rPr>
              <w:t>Pretendenta nosaukums: ______________________________________________</w:t>
            </w:r>
          </w:p>
        </w:tc>
      </w:tr>
      <w:tr w:rsidR="007B6D0D" w14:paraId="27A7876D" w14:textId="77777777">
        <w:tc>
          <w:tcPr>
            <w:tcW w:w="9354" w:type="dxa"/>
          </w:tcPr>
          <w:p w14:paraId="35A8CC04" w14:textId="77777777" w:rsidR="007B6D0D" w:rsidRDefault="00000000">
            <w:pPr>
              <w:spacing w:after="0" w:line="240" w:lineRule="auto"/>
            </w:pPr>
            <w:r>
              <w:rPr>
                <w:rFonts w:eastAsia="Times New Roman"/>
                <w:i/>
                <w:sz w:val="21"/>
              </w:rPr>
              <w:t>Datums: ___________________________________________________________</w:t>
            </w:r>
          </w:p>
        </w:tc>
      </w:tr>
      <w:tr w:rsidR="007B6D0D" w14:paraId="5241FF3D" w14:textId="77777777">
        <w:tc>
          <w:tcPr>
            <w:tcW w:w="9354" w:type="dxa"/>
          </w:tcPr>
          <w:p w14:paraId="61032F7F" w14:textId="77777777" w:rsidR="007B6D0D" w:rsidRDefault="00000000">
            <w:pPr>
              <w:spacing w:after="0" w:line="240" w:lineRule="auto"/>
            </w:pPr>
            <w:r>
              <w:rPr>
                <w:rFonts w:eastAsia="Times New Roman"/>
                <w:i/>
                <w:sz w:val="21"/>
              </w:rPr>
              <w:t>Paraksts: _________________________________________________________</w:t>
            </w:r>
          </w:p>
        </w:tc>
      </w:tr>
      <w:tr w:rsidR="007B6D0D" w14:paraId="49AF222F" w14:textId="77777777">
        <w:tc>
          <w:tcPr>
            <w:tcW w:w="9354" w:type="dxa"/>
          </w:tcPr>
          <w:p w14:paraId="48E9BAC6" w14:textId="77777777" w:rsidR="007B6D0D" w:rsidRDefault="00000000">
            <w:pPr>
              <w:spacing w:after="0" w:line="240" w:lineRule="auto"/>
            </w:pPr>
            <w:r>
              <w:rPr>
                <w:rFonts w:eastAsia="Times New Roman"/>
                <w:i/>
                <w:sz w:val="21"/>
              </w:rPr>
              <w:t>Amats, vārds un uzvārds: ___________________________________________</w:t>
            </w:r>
          </w:p>
        </w:tc>
      </w:tr>
    </w:tbl>
    <w:p w14:paraId="5EBF4043" w14:textId="77777777" w:rsidR="008C0EC6" w:rsidRDefault="008C0EC6"/>
    <w:sectPr w:rsidR="008C0EC6">
      <w:pgSz w:w="11906" w:h="16838"/>
      <w:pgMar w:top="1134" w:right="1276" w:bottom="1134" w:left="1276" w:header="454" w:footer="45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A286F"/>
    <w:multiLevelType w:val="multilevel"/>
    <w:tmpl w:val="4748E4C0"/>
    <w:lvl w:ilvl="0">
      <w:start w:val="1"/>
      <w:numFmt w:val="decimal"/>
      <w:lvlText w:val="%1."/>
      <w:lvlJc w:val="left"/>
      <w:pPr>
        <w:tabs>
          <w:tab w:val="num" w:pos="360"/>
        </w:tabs>
        <w:ind w:left="360" w:hanging="360"/>
      </w:pPr>
    </w:lvl>
    <w:lvl w:ilvl="1">
      <w:start w:val="1"/>
      <w:numFmt w:val="decimal"/>
      <w:suff w:val="space"/>
      <w:lvlText w:val="%1.%2."/>
      <w:lvlJc w:val="left"/>
      <w:pPr>
        <w:ind w:left="792" w:hanging="432"/>
      </w:pPr>
      <w:rPr>
        <w:i w:val="0"/>
        <w:iCs/>
        <w:strike w:val="0"/>
        <w:dstrike w:val="0"/>
        <w:color w:val="auto"/>
        <w:sz w:val="24"/>
        <w:szCs w:val="24"/>
        <w:u w:val="none"/>
        <w:effect w:val="none"/>
      </w:rPr>
    </w:lvl>
    <w:lvl w:ilvl="2">
      <w:start w:val="1"/>
      <w:numFmt w:val="decimal"/>
      <w:pStyle w:val="naisf"/>
      <w:lvlText w:val="%1.%2.%3."/>
      <w:lvlJc w:val="left"/>
      <w:pPr>
        <w:tabs>
          <w:tab w:val="num" w:pos="1344"/>
        </w:tabs>
        <w:ind w:left="1344" w:hanging="504"/>
      </w:pPr>
      <w:rPr>
        <w:i w:val="0"/>
        <w:color w:val="auto"/>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16cid:durableId="20638686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07A1"/>
    <w:rsid w:val="00224620"/>
    <w:rsid w:val="002C5AF5"/>
    <w:rsid w:val="00341EA8"/>
    <w:rsid w:val="00384140"/>
    <w:rsid w:val="003B62F8"/>
    <w:rsid w:val="003F7DAD"/>
    <w:rsid w:val="00410A4B"/>
    <w:rsid w:val="004A2AD6"/>
    <w:rsid w:val="004C7BA9"/>
    <w:rsid w:val="005207A1"/>
    <w:rsid w:val="00553779"/>
    <w:rsid w:val="0058412B"/>
    <w:rsid w:val="00592ADF"/>
    <w:rsid w:val="00724CD6"/>
    <w:rsid w:val="0073746F"/>
    <w:rsid w:val="00766225"/>
    <w:rsid w:val="0079342B"/>
    <w:rsid w:val="007B6D0D"/>
    <w:rsid w:val="007D6955"/>
    <w:rsid w:val="008C0EC6"/>
    <w:rsid w:val="00914C8A"/>
    <w:rsid w:val="009260C7"/>
    <w:rsid w:val="009D62C6"/>
    <w:rsid w:val="00A37EA0"/>
    <w:rsid w:val="00A53145"/>
    <w:rsid w:val="00A60624"/>
    <w:rsid w:val="00B94EF0"/>
    <w:rsid w:val="00CB2635"/>
    <w:rsid w:val="00D14105"/>
    <w:rsid w:val="00D37DC9"/>
    <w:rsid w:val="00DB65C0"/>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8EDF3"/>
  <w15:chartTrackingRefBased/>
  <w15:docId w15:val="{DAF2DF4F-B425-4D5E-9598-5B4110FC1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07A1"/>
    <w:pPr>
      <w:spacing w:line="254" w:lineRule="auto"/>
    </w:pPr>
    <w:rPr>
      <w:rFonts w:ascii="Times New Roman" w:hAnsi="Times New Roman"/>
      <w:color w:val="000000"/>
    </w:rPr>
  </w:style>
  <w:style w:type="paragraph" w:styleId="Heading1">
    <w:name w:val="heading 1"/>
    <w:basedOn w:val="Normal"/>
    <w:next w:val="Normal"/>
    <w:link w:val="Heading1Char"/>
    <w:qFormat/>
    <w:rsid w:val="005207A1"/>
    <w:pPr>
      <w:keepNext/>
      <w:spacing w:before="240" w:after="60" w:line="240" w:lineRule="auto"/>
      <w:outlineLvl w:val="0"/>
    </w:pPr>
    <w:rPr>
      <w:rFonts w:ascii="Arial" w:eastAsia="Times New Roman" w:hAnsi="Arial" w:cs="Arial"/>
      <w:b/>
      <w:bCs/>
      <w:kern w:val="32"/>
      <w:sz w:val="32"/>
      <w:szCs w:val="32"/>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207A1"/>
    <w:rPr>
      <w:rFonts w:ascii="Arial" w:eastAsia="Times New Roman" w:hAnsi="Arial" w:cs="Arial"/>
      <w:b/>
      <w:bCs/>
      <w:kern w:val="32"/>
      <w:sz w:val="32"/>
      <w:szCs w:val="32"/>
      <w:lang w:eastAsia="lv-LV"/>
    </w:rPr>
  </w:style>
  <w:style w:type="paragraph" w:customStyle="1" w:styleId="naisf">
    <w:name w:val="naisf"/>
    <w:basedOn w:val="Normal"/>
    <w:autoRedefine/>
    <w:rsid w:val="005207A1"/>
    <w:pPr>
      <w:numPr>
        <w:ilvl w:val="2"/>
        <w:numId w:val="1"/>
      </w:numPr>
      <w:tabs>
        <w:tab w:val="clear" w:pos="1344"/>
        <w:tab w:val="num" w:pos="1620"/>
      </w:tabs>
      <w:spacing w:after="0" w:line="240" w:lineRule="auto"/>
      <w:jc w:val="both"/>
    </w:pPr>
    <w:rPr>
      <w:rFonts w:eastAsia="Times New Roman" w:cs="Times New Roman"/>
      <w:sz w:val="24"/>
      <w:szCs w:val="24"/>
    </w:rPr>
  </w:style>
  <w:style w:type="paragraph" w:customStyle="1" w:styleId="xl33">
    <w:name w:val="xl33"/>
    <w:basedOn w:val="Normal"/>
    <w:rsid w:val="005207A1"/>
    <w:pPr>
      <w:spacing w:before="100" w:beforeAutospacing="1" w:after="100" w:afterAutospacing="1" w:line="240" w:lineRule="auto"/>
      <w:jc w:val="center"/>
    </w:pPr>
    <w:rPr>
      <w:rFonts w:ascii="Arial Unicode MS" w:eastAsia="Arial Unicode MS" w:hAnsi="Arial Unicode MS" w:cs="Arial Unicode MS"/>
      <w:sz w:val="24"/>
      <w:szCs w:val="24"/>
      <w:lang w:val="en-GB"/>
    </w:rPr>
  </w:style>
  <w:style w:type="paragraph" w:customStyle="1" w:styleId="Prskatjums1">
    <w:name w:val="Pārskatījums1"/>
    <w:semiHidden/>
    <w:rsid w:val="005207A1"/>
    <w:pPr>
      <w:spacing w:after="0" w:line="240" w:lineRule="auto"/>
    </w:pPr>
    <w:rPr>
      <w:rFonts w:ascii="Times New Roman" w:eastAsia="Times New Roman" w:hAnsi="Times New Roman" w:cs="Times New Roman"/>
      <w:sz w:val="24"/>
      <w:szCs w:val="24"/>
    </w:rPr>
  </w:style>
  <w:style w:type="paragraph" w:customStyle="1" w:styleId="Title1">
    <w:name w:val="Title1"/>
    <w:rPr>
      <w:rFonts w:ascii="Times New Roman" w:hAnsi="Times New Roman"/>
      <w:b/>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4883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4322</Words>
  <Characters>2464</Characters>
  <Application>Microsoft Office Word</Application>
  <DocSecurity>0</DocSecurity>
  <Lines>20</Lines>
  <Paragraphs>13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6773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Komunalserviss</dc:creator>
  <cp:keywords/>
  <dc:description/>
  <cp:lastModifiedBy>Janis Lielmanis</cp:lastModifiedBy>
  <cp:revision>14</cp:revision>
  <cp:lastPrinted>2025-03-20T08:40:00Z</cp:lastPrinted>
  <dcterms:created xsi:type="dcterms:W3CDTF">2025-03-19T06:32:00Z</dcterms:created>
  <dcterms:modified xsi:type="dcterms:W3CDTF">2026-09-09T09:11:00Z</dcterms:modified>
</cp:coreProperties>
</file>