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1AC84" w14:textId="77777777" w:rsidR="00C5359F" w:rsidRDefault="00000000">
      <w:pPr>
        <w:pStyle w:val="Title1"/>
        <w:spacing w:after="200" w:line="240" w:lineRule="auto"/>
        <w:jc w:val="center"/>
      </w:pPr>
      <w:r>
        <w:rPr>
          <w:rFonts w:eastAsia="Times New Roman"/>
        </w:rPr>
        <w:t>UZAICINĀJUMS</w:t>
      </w:r>
    </w:p>
    <w:p w14:paraId="34342D01" w14:textId="77777777" w:rsidR="00C5359F" w:rsidRDefault="00000000">
      <w:pPr>
        <w:keepNext/>
        <w:spacing w:after="40" w:line="240" w:lineRule="auto"/>
        <w:jc w:val="center"/>
      </w:pPr>
      <w:r>
        <w:rPr>
          <w:rFonts w:eastAsia="Times New Roman"/>
          <w:b/>
          <w:sz w:val="24"/>
        </w:rPr>
        <w:t>piedalīties SIA “Komunālserviss TILDe” cenu aptaujā</w:t>
      </w:r>
    </w:p>
    <w:p w14:paraId="50AF4C2A" w14:textId="77777777" w:rsidR="00C5359F" w:rsidRDefault="00000000">
      <w:pPr>
        <w:keepNext/>
        <w:spacing w:after="40" w:line="240" w:lineRule="auto"/>
        <w:jc w:val="center"/>
      </w:pPr>
      <w:r>
        <w:rPr>
          <w:rFonts w:eastAsia="Times New Roman"/>
          <w:b/>
          <w:sz w:val="24"/>
        </w:rPr>
        <w:t>par 1 ārdurvju un 7 pagraba logu nomaiņu</w:t>
      </w:r>
    </w:p>
    <w:p w14:paraId="7009C810" w14:textId="77777777" w:rsidR="00C5359F" w:rsidRDefault="00000000">
      <w:pPr>
        <w:keepNext/>
        <w:spacing w:after="40" w:line="240" w:lineRule="auto"/>
        <w:jc w:val="center"/>
      </w:pPr>
      <w:r>
        <w:rPr>
          <w:rFonts w:eastAsia="Times New Roman"/>
          <w:b/>
          <w:sz w:val="24"/>
        </w:rPr>
        <w:t>“Upeslejas”, Džūkste, Džūkstes pagasts, Tukuma novads</w:t>
      </w:r>
    </w:p>
    <w:p w14:paraId="424D01BA" w14:textId="77777777" w:rsidR="00C5359F" w:rsidRDefault="00000000">
      <w:pPr>
        <w:keepNext/>
        <w:spacing w:after="40" w:line="240" w:lineRule="auto"/>
        <w:jc w:val="center"/>
      </w:pPr>
      <w:r>
        <w:rPr>
          <w:rFonts w:eastAsia="Times New Roman"/>
          <w:b/>
          <w:sz w:val="24"/>
        </w:rPr>
        <w:t>Kadastra Nr. 90480010410001</w:t>
      </w:r>
    </w:p>
    <w:p w14:paraId="1F481669" w14:textId="77777777" w:rsidR="00C5359F" w:rsidRDefault="00000000">
      <w:pPr>
        <w:keepNext/>
        <w:spacing w:after="240" w:line="240" w:lineRule="auto"/>
        <w:jc w:val="center"/>
      </w:pPr>
      <w:r>
        <w:rPr>
          <w:rFonts w:eastAsia="Times New Roman"/>
          <w:sz w:val="24"/>
        </w:rPr>
        <w:t>Nr. 1-18/18</w:t>
      </w:r>
    </w:p>
    <w:p w14:paraId="2B908BD1" w14:textId="77777777" w:rsidR="00C5359F" w:rsidRDefault="00000000">
      <w:pPr>
        <w:keepNext/>
        <w:spacing w:after="240" w:line="240" w:lineRule="auto"/>
        <w:jc w:val="center"/>
      </w:pPr>
      <w:r>
        <w:rPr>
          <w:rFonts w:eastAsia="Times New Roman"/>
          <w:b/>
          <w:sz w:val="25"/>
        </w:rPr>
        <w:t>Cenu aptaujas noteikumi</w:t>
      </w:r>
    </w:p>
    <w:p w14:paraId="6350AA50" w14:textId="77777777" w:rsidR="00C5359F" w:rsidRDefault="00000000">
      <w:pPr>
        <w:keepNext/>
        <w:spacing w:before="140" w:after="60" w:line="240" w:lineRule="auto"/>
        <w:ind w:left="144" w:hanging="144"/>
      </w:pPr>
      <w:r>
        <w:rPr>
          <w:rFonts w:eastAsia="Times New Roman"/>
          <w:b/>
          <w:sz w:val="23"/>
        </w:rPr>
        <w:t>1.  Informācija par pasūtītāju</w:t>
      </w:r>
    </w:p>
    <w:p w14:paraId="28A2B3A7" w14:textId="77777777" w:rsidR="00C5359F" w:rsidRDefault="00000000">
      <w:pPr>
        <w:spacing w:after="60" w:line="240" w:lineRule="auto"/>
        <w:ind w:left="504" w:hanging="504"/>
        <w:jc w:val="both"/>
      </w:pPr>
      <w:r>
        <w:rPr>
          <w:rFonts w:eastAsia="Times New Roman"/>
        </w:rPr>
        <w:t>1.1. Nosaukums: SIA “Komunālserviss TILDe”.</w:t>
      </w:r>
    </w:p>
    <w:p w14:paraId="04D2D96D" w14:textId="77777777" w:rsidR="00C5359F" w:rsidRDefault="00000000">
      <w:pPr>
        <w:spacing w:after="60" w:line="240" w:lineRule="auto"/>
        <w:ind w:left="504" w:hanging="504"/>
        <w:jc w:val="both"/>
      </w:pPr>
      <w:r>
        <w:rPr>
          <w:rFonts w:eastAsia="Times New Roman"/>
        </w:rPr>
        <w:t>1.2. Reģistrācijas Nr. 50103420091.</w:t>
      </w:r>
    </w:p>
    <w:p w14:paraId="27EBD037" w14:textId="77777777" w:rsidR="00C5359F" w:rsidRDefault="00000000">
      <w:pPr>
        <w:spacing w:after="60" w:line="240" w:lineRule="auto"/>
        <w:ind w:left="504" w:hanging="504"/>
        <w:jc w:val="both"/>
      </w:pPr>
      <w:r>
        <w:rPr>
          <w:rFonts w:eastAsia="Times New Roman"/>
        </w:rPr>
        <w:t>1.3. Juridiskā adrese: Spartaka iela 2A, Tukums, Tukuma novads, LV-3101.</w:t>
      </w:r>
    </w:p>
    <w:p w14:paraId="1C9F8881" w14:textId="77777777" w:rsidR="00C5359F" w:rsidRDefault="00000000">
      <w:pPr>
        <w:spacing w:after="60" w:line="240" w:lineRule="auto"/>
        <w:ind w:left="504" w:hanging="504"/>
      </w:pPr>
      <w:r>
        <w:rPr>
          <w:rFonts w:eastAsia="Times New Roman"/>
        </w:rPr>
        <w:t>1.4. Kontaktpersona: dzīvojamo māju apsaimniekošanas speciālists Jānis Lielmanis, e-pasts janis.lielmanis@ktilde.lv, tālr. 29347033.</w:t>
      </w:r>
    </w:p>
    <w:p w14:paraId="2F446B05" w14:textId="77777777" w:rsidR="00C5359F" w:rsidRDefault="00000000">
      <w:pPr>
        <w:spacing w:after="60" w:line="240" w:lineRule="auto"/>
        <w:ind w:left="504" w:hanging="504"/>
        <w:jc w:val="both"/>
      </w:pPr>
      <w:r>
        <w:rPr>
          <w:rFonts w:eastAsia="Times New Roman"/>
        </w:rPr>
        <w:t>1.5. Objekta pārstāve: mājas vecākā Baiba Eikina Bitova, tālr. 26200007, e-pasts baibaeikina@inbox.lv.</w:t>
      </w:r>
    </w:p>
    <w:p w14:paraId="6ECA7475" w14:textId="77777777" w:rsidR="00C5359F" w:rsidRDefault="00000000">
      <w:pPr>
        <w:keepNext/>
        <w:spacing w:before="140" w:after="60" w:line="240" w:lineRule="auto"/>
        <w:ind w:left="144" w:hanging="144"/>
      </w:pPr>
      <w:r>
        <w:rPr>
          <w:rFonts w:eastAsia="Times New Roman"/>
          <w:b/>
          <w:sz w:val="23"/>
        </w:rPr>
        <w:t>2.  Cenu aptaujas priekšmets un līguma izpildes noteikumi</w:t>
      </w:r>
    </w:p>
    <w:p w14:paraId="67E29DF1" w14:textId="77777777" w:rsidR="00C5359F" w:rsidRDefault="00000000">
      <w:pPr>
        <w:spacing w:after="60" w:line="240" w:lineRule="auto"/>
        <w:ind w:left="504" w:hanging="504"/>
        <w:jc w:val="both"/>
      </w:pPr>
      <w:r>
        <w:rPr>
          <w:rFonts w:eastAsia="Times New Roman"/>
        </w:rPr>
        <w:t>2.1. Cenu aptaujas priekšmets ir vienu esošo ārdurvju un septiņu esošo pagraba logu demontāža, jaunu konstrukciju izgatavošana, piegāde un uzstādīšana dzīvojamai mājai “Upeslejas”, Džūkste, Džūkstes pagasts, Tukuma novads, kadastra Nr. 90480010410001.</w:t>
      </w:r>
    </w:p>
    <w:p w14:paraId="7BD2270D" w14:textId="77777777" w:rsidR="00C5359F" w:rsidRDefault="00000000">
      <w:pPr>
        <w:spacing w:after="60" w:line="240" w:lineRule="auto"/>
        <w:ind w:left="504" w:hanging="504"/>
        <w:jc w:val="both"/>
      </w:pPr>
      <w:r>
        <w:rPr>
          <w:rFonts w:eastAsia="Times New Roman"/>
        </w:rPr>
        <w:t>2.2. Darbi ietver objekta apsekošanu, kontroluzmērīšanu, risinājuma saskaņošanu, izgatavošanu, piegādi, esošo ārdurvju un pagraba logu demontāžu, jauno konstrukciju montāžu, furnitūru, montāžas šuvju izveidi, aiļu iekšējo un ārējo apdari, regulēšanu, būvgružu izvešanu un nodošanu atbilstošā apsaimniekošanā, kā arī dokumentācijas nodošanu. Prasības noteiktas 2. pielikumā.</w:t>
      </w:r>
    </w:p>
    <w:p w14:paraId="48310B45" w14:textId="77777777" w:rsidR="00C5359F" w:rsidRDefault="00000000">
      <w:pPr>
        <w:spacing w:after="60" w:line="240" w:lineRule="auto"/>
        <w:ind w:left="504" w:hanging="504"/>
        <w:jc w:val="both"/>
      </w:pPr>
      <w:r>
        <w:rPr>
          <w:rFonts w:eastAsia="Times New Roman"/>
        </w:rPr>
        <w:t>2.3. Pirms objekta apsekošanas un kontroluzmērīšanas pretendents ar mājas vecākā Baiba Eikina Bitova, tālr. 26200007, e-pasts baibaeikina@inbox.lv saskaņo ārdurvju un pagraba logu materiālu, konstrukcijas tipu, dalījumu, stiklojumu, atvēruma risinājumu, krāsu un aiļu apdares risinājumu. Pēc saskaņošanas pretendents veic visu aiļu kontroluzmērīšanu un risinājumu fiksē rakstiski.</w:t>
      </w:r>
    </w:p>
    <w:p w14:paraId="1C8A1F20" w14:textId="77777777" w:rsidR="00C5359F" w:rsidRDefault="00000000">
      <w:pPr>
        <w:spacing w:after="60" w:line="240" w:lineRule="auto"/>
        <w:ind w:left="504" w:hanging="504"/>
        <w:jc w:val="both"/>
      </w:pPr>
      <w:r>
        <w:rPr>
          <w:rFonts w:eastAsia="Times New Roman"/>
        </w:rPr>
        <w:t>2.4. Darbi jāveic atbilstoši spēkā esošajiem normatīvajiem aktiem, būvizstrādājumu ražotāja montāžas norādījumiem un darba aizsardzības prasībām. Piedāvātajiem izstrādājumiem iesniedz ekspluatācijas īpašību deklarāciju un CE marķējuma informāciju, ja tā ir piemērojama.</w:t>
      </w:r>
    </w:p>
    <w:p w14:paraId="79D8C5EB" w14:textId="77777777" w:rsidR="00C5359F" w:rsidRDefault="00000000">
      <w:pPr>
        <w:spacing w:after="60" w:line="240" w:lineRule="auto"/>
        <w:ind w:left="504" w:hanging="504"/>
        <w:jc w:val="both"/>
      </w:pPr>
      <w:r>
        <w:rPr>
          <w:rFonts w:eastAsia="Times New Roman"/>
        </w:rPr>
        <w:t>2.5. Līguma izpildes termiņš: 45 (četrdesmit piecas) kalendāra dienas no līguma parakstīšanas dienas, ja puses rakstiski nevienojas citādi.</w:t>
      </w:r>
    </w:p>
    <w:p w14:paraId="0C2DCA86" w14:textId="77777777" w:rsidR="00C5359F" w:rsidRDefault="00000000">
      <w:pPr>
        <w:spacing w:after="60" w:line="240" w:lineRule="auto"/>
        <w:ind w:left="504" w:hanging="504"/>
        <w:jc w:val="both"/>
      </w:pPr>
      <w:r>
        <w:rPr>
          <w:rFonts w:eastAsia="Times New Roman"/>
        </w:rPr>
        <w:t>2.6. Minimālais garantijas termiņš ārdurvīm, pagraba logiem, furnitūrai un montāžas darbiem ir 36 (trīsdesmit seši) mēneši no darbu pieņemšanas un nodošanas akta parakstīšanas.</w:t>
      </w:r>
    </w:p>
    <w:p w14:paraId="53BF3DC9" w14:textId="77777777" w:rsidR="00C5359F" w:rsidRDefault="00000000">
      <w:pPr>
        <w:spacing w:after="60" w:line="240" w:lineRule="auto"/>
        <w:ind w:left="504" w:hanging="504"/>
        <w:jc w:val="both"/>
      </w:pPr>
      <w:r>
        <w:rPr>
          <w:rFonts w:eastAsia="Times New Roman"/>
        </w:rPr>
        <w:t>2.7. Līgums tiks slēgts, ja piedāvājums atbildīs cenu aptaujas prasībām un daudzdzīvokļu mājas dzīvokļu īpašnieku kopība pieņems lēmumu par darbu veikšanu un finansējumu. Iesniegtais piedāvājums nerada Pasūtītājam pienākumu noslēgt līgumu.</w:t>
      </w:r>
    </w:p>
    <w:p w14:paraId="6AB23051" w14:textId="77777777" w:rsidR="00C5359F" w:rsidRDefault="00000000">
      <w:pPr>
        <w:keepNext/>
        <w:spacing w:before="140" w:after="60" w:line="240" w:lineRule="auto"/>
        <w:ind w:left="144" w:hanging="144"/>
      </w:pPr>
      <w:r>
        <w:rPr>
          <w:rFonts w:eastAsia="Times New Roman"/>
          <w:b/>
          <w:sz w:val="23"/>
        </w:rPr>
        <w:t>3.  Piedāvājumu iesniegšanas kārtība un termiņš</w:t>
      </w:r>
    </w:p>
    <w:p w14:paraId="50F48DA2" w14:textId="467B5A44" w:rsidR="00C5359F" w:rsidRDefault="00000000">
      <w:pPr>
        <w:spacing w:after="60" w:line="240" w:lineRule="auto"/>
        <w:ind w:left="504" w:hanging="504"/>
        <w:jc w:val="both"/>
      </w:pPr>
      <w:r>
        <w:rPr>
          <w:rFonts w:eastAsia="Times New Roman"/>
        </w:rPr>
        <w:t>3.1. Piedāvājumu lūdzam iesniegt līdz 2026. gada 2</w:t>
      </w:r>
      <w:r w:rsidR="008E5DC6">
        <w:rPr>
          <w:rFonts w:eastAsia="Times New Roman"/>
        </w:rPr>
        <w:t>3</w:t>
      </w:r>
      <w:r>
        <w:rPr>
          <w:rFonts w:eastAsia="Times New Roman"/>
        </w:rPr>
        <w:t>. septembrim plkst. 12.00, nosūtot elektroniski uz e-pasta adresi info@ktilde.lv. E-pasta tematā norāda “Cenu aptauja Nr. 1-18/18 - Upeslejas ārdurvis un pagraba logi”.</w:t>
      </w:r>
    </w:p>
    <w:p w14:paraId="50EA6381" w14:textId="77777777" w:rsidR="00C5359F" w:rsidRDefault="00000000">
      <w:pPr>
        <w:spacing w:after="60" w:line="240" w:lineRule="auto"/>
        <w:ind w:left="504" w:hanging="504"/>
        <w:jc w:val="both"/>
      </w:pPr>
      <w:r>
        <w:rPr>
          <w:rFonts w:eastAsia="Times New Roman"/>
        </w:rPr>
        <w:t>3.2. Piedāvājums iesniedzams par visu cenu aptaujas apjomu. Daļēji piedāvājumi netiks vērtēti.</w:t>
      </w:r>
    </w:p>
    <w:p w14:paraId="4AF83C08" w14:textId="77777777" w:rsidR="00C5359F" w:rsidRDefault="00000000">
      <w:pPr>
        <w:spacing w:after="60" w:line="240" w:lineRule="auto"/>
        <w:ind w:left="504" w:hanging="504"/>
        <w:jc w:val="both"/>
      </w:pPr>
      <w:r>
        <w:rPr>
          <w:rFonts w:eastAsia="Times New Roman"/>
        </w:rPr>
        <w:t>3.3. Pasūtītājam ir tiesības neizskatīt piedāvājumu, kas iesniegts pēc norādītā termiņa.</w:t>
      </w:r>
    </w:p>
    <w:p w14:paraId="3023D586" w14:textId="77777777" w:rsidR="00C5359F" w:rsidRDefault="00000000">
      <w:pPr>
        <w:keepNext/>
        <w:spacing w:before="140" w:after="60" w:line="240" w:lineRule="auto"/>
        <w:ind w:left="144" w:hanging="144"/>
      </w:pPr>
      <w:r>
        <w:rPr>
          <w:rFonts w:eastAsia="Times New Roman"/>
          <w:b/>
          <w:sz w:val="23"/>
        </w:rPr>
        <w:t>4.  Objekta apsekošana</w:t>
      </w:r>
    </w:p>
    <w:p w14:paraId="69C34E9E" w14:textId="77777777" w:rsidR="00C5359F" w:rsidRDefault="00000000">
      <w:pPr>
        <w:spacing w:after="60" w:line="240" w:lineRule="auto"/>
        <w:ind w:left="504" w:hanging="504"/>
        <w:jc w:val="both"/>
      </w:pPr>
      <w:r>
        <w:rPr>
          <w:rFonts w:eastAsia="Times New Roman"/>
        </w:rPr>
        <w:t>4.1. Pretendentam ieteicams pirms piedāvājuma sagatavošanas apsekot objektu, pārbaudīt piekļuvi, ārdurvju un pagraba logu aiļu stāvokli, montāžas apstākļus un nepieciešamo apdari. Apsekošanas un uzmērīšanas laiku, kā arī 2.3. punktā minētos risinājumus saskaņo ar mājas vecākā Baiba Eikina Bitova, tālr. 26200007, e-pasts baibaeikina@inbox.lv.</w:t>
      </w:r>
    </w:p>
    <w:p w14:paraId="04ABF48B" w14:textId="77777777" w:rsidR="00C5359F" w:rsidRDefault="00000000">
      <w:pPr>
        <w:spacing w:after="60" w:line="240" w:lineRule="auto"/>
        <w:ind w:left="504" w:hanging="504"/>
        <w:jc w:val="both"/>
      </w:pPr>
      <w:r>
        <w:rPr>
          <w:rFonts w:eastAsia="Times New Roman"/>
        </w:rPr>
        <w:lastRenderedPageBreak/>
        <w:t>4.2. Ja objekts ir apsekots, piedāvājumam pievieno aizpildītu 3. pielikumu. Ja pretendents objektu neapseko, pievieno 4. pielikumu un uzņemas risku par piedāvājumā neparedzētiem, bet pilnīgai izpildei nepieciešamiem darbiem.</w:t>
      </w:r>
    </w:p>
    <w:p w14:paraId="53D1369C" w14:textId="77777777" w:rsidR="00C5359F" w:rsidRDefault="00000000">
      <w:pPr>
        <w:keepNext/>
        <w:spacing w:before="140" w:after="60" w:line="240" w:lineRule="auto"/>
        <w:ind w:left="144" w:hanging="144"/>
      </w:pPr>
      <w:r>
        <w:rPr>
          <w:rFonts w:eastAsia="Times New Roman"/>
          <w:b/>
          <w:sz w:val="23"/>
        </w:rPr>
        <w:t>5.  Piedāvājuma noformējums un cena</w:t>
      </w:r>
    </w:p>
    <w:p w14:paraId="1C28EEC4" w14:textId="77777777" w:rsidR="00C5359F" w:rsidRDefault="00000000">
      <w:pPr>
        <w:spacing w:after="60" w:line="240" w:lineRule="auto"/>
        <w:ind w:left="504" w:hanging="504"/>
        <w:jc w:val="both"/>
      </w:pPr>
      <w:r>
        <w:rPr>
          <w:rFonts w:eastAsia="Times New Roman"/>
        </w:rPr>
        <w:t>5.1. Piedāvājuma dokumentiem jābūt latviešu valodā un tos paraksta pretendenta pārstāvēt tiesīgā vai pilnvarotā persona.</w:t>
      </w:r>
    </w:p>
    <w:p w14:paraId="695CA4DA" w14:textId="77777777" w:rsidR="00C5359F" w:rsidRDefault="00000000">
      <w:pPr>
        <w:spacing w:after="60" w:line="240" w:lineRule="auto"/>
        <w:ind w:left="504" w:hanging="504"/>
        <w:jc w:val="both"/>
      </w:pPr>
      <w:r>
        <w:rPr>
          <w:rFonts w:eastAsia="Times New Roman"/>
        </w:rPr>
        <w:t>5.2. Cenā iekļauj visus materiālus, darbu, transportu, uzmērīšanu, demontāžu, utilizāciju, montāžu, regulēšanu, aiļu iekšējo un ārējo apdari, furnitūru, nodokļus un citas izmaksas, kas vajadzīgas pilnīgai darbu izpildei. Papildu izmaksas, kas nav norādītas piedāvājumā, netiks atzītas.</w:t>
      </w:r>
    </w:p>
    <w:p w14:paraId="222D1C42" w14:textId="77777777" w:rsidR="00C5359F" w:rsidRDefault="00000000">
      <w:pPr>
        <w:spacing w:after="60" w:line="240" w:lineRule="auto"/>
        <w:ind w:left="504" w:hanging="504"/>
        <w:jc w:val="both"/>
      </w:pPr>
      <w:r>
        <w:rPr>
          <w:rFonts w:eastAsia="Times New Roman"/>
        </w:rPr>
        <w:t>5.3. Piedāvājuma cenai jābūt nemainīgai visā piedāvājuma spēkā esības laikā un līguma izpildes laikā, izņemot rakstiski saskaņotas Pasūtītāja ierosinātas apjoma izmaiņas.</w:t>
      </w:r>
    </w:p>
    <w:p w14:paraId="37A1DA62" w14:textId="77777777" w:rsidR="00C5359F" w:rsidRDefault="00000000">
      <w:pPr>
        <w:keepNext/>
        <w:spacing w:before="140" w:after="60" w:line="240" w:lineRule="auto"/>
        <w:ind w:left="144" w:hanging="144"/>
      </w:pPr>
      <w:r>
        <w:rPr>
          <w:rFonts w:eastAsia="Times New Roman"/>
          <w:b/>
          <w:sz w:val="23"/>
        </w:rPr>
        <w:t>6.  Iesniedzamie dokumenti</w:t>
      </w:r>
    </w:p>
    <w:p w14:paraId="5743A33D" w14:textId="77777777" w:rsidR="00C5359F" w:rsidRDefault="00000000">
      <w:pPr>
        <w:spacing w:after="60" w:line="240" w:lineRule="auto"/>
        <w:ind w:left="504" w:hanging="504"/>
        <w:jc w:val="both"/>
      </w:pPr>
      <w:r>
        <w:rPr>
          <w:rFonts w:eastAsia="Times New Roman"/>
        </w:rPr>
        <w:t>6.1. Aizpildīta un parakstīta piedāvājuma vēstule (1. pielikums).</w:t>
      </w:r>
    </w:p>
    <w:p w14:paraId="58DA397E" w14:textId="77777777" w:rsidR="00C5359F" w:rsidRDefault="00000000">
      <w:pPr>
        <w:spacing w:after="60" w:line="240" w:lineRule="auto"/>
        <w:ind w:left="504" w:hanging="504"/>
        <w:jc w:val="both"/>
      </w:pPr>
      <w:r>
        <w:rPr>
          <w:rFonts w:eastAsia="Times New Roman"/>
        </w:rPr>
        <w:t>6.2. Aizpildīta un parakstīta tehniskā specifikācija (2. pielikums), norādot piedāvāto konstrukciju sistēmu, galvenos tehniskos parametrus un ekspluatācijas rādītājus.</w:t>
      </w:r>
    </w:p>
    <w:p w14:paraId="46DC8AEA" w14:textId="77777777" w:rsidR="00C5359F" w:rsidRDefault="00000000">
      <w:pPr>
        <w:spacing w:after="60" w:line="240" w:lineRule="auto"/>
        <w:ind w:left="504" w:hanging="504"/>
        <w:jc w:val="both"/>
      </w:pPr>
      <w:r>
        <w:rPr>
          <w:rFonts w:eastAsia="Times New Roman"/>
        </w:rPr>
        <w:t>6.3. Ražotāja tehniskā informācija vai ekspluatācijas īpašību deklarācija, kas apliecina piedāvāto ārdurvju un logu galvenos rādītājus.</w:t>
      </w:r>
    </w:p>
    <w:p w14:paraId="15C9FB51" w14:textId="77777777" w:rsidR="00C5359F" w:rsidRDefault="00000000">
      <w:pPr>
        <w:spacing w:after="60" w:line="240" w:lineRule="auto"/>
        <w:ind w:left="504" w:hanging="504"/>
        <w:jc w:val="both"/>
      </w:pPr>
      <w:r>
        <w:rPr>
          <w:rFonts w:eastAsia="Times New Roman"/>
        </w:rPr>
        <w:t>6.4. Apliecinājums par objekta apsekošanu (3. pielikums) vai neapsekošanu (4. pielikums).</w:t>
      </w:r>
    </w:p>
    <w:p w14:paraId="00BB10C5" w14:textId="77777777" w:rsidR="00C5359F" w:rsidRDefault="00000000">
      <w:pPr>
        <w:spacing w:after="60" w:line="240" w:lineRule="auto"/>
        <w:ind w:left="504" w:hanging="504"/>
        <w:jc w:val="both"/>
      </w:pPr>
      <w:r>
        <w:rPr>
          <w:rFonts w:eastAsia="Times New Roman"/>
        </w:rPr>
        <w:t>6.5. Informācija par vismaz vienu līdzvērtīgu durvju vai logu piegādes un montāžas objektu pēdējo trīs gadu laikā, norādot pasūtītāju un kontaktpersonu.</w:t>
      </w:r>
    </w:p>
    <w:p w14:paraId="237F0DD7" w14:textId="77777777" w:rsidR="00C5359F" w:rsidRDefault="00000000">
      <w:pPr>
        <w:keepNext/>
        <w:spacing w:before="140" w:after="60" w:line="240" w:lineRule="auto"/>
        <w:ind w:left="144" w:hanging="144"/>
      </w:pPr>
      <w:r>
        <w:rPr>
          <w:rFonts w:eastAsia="Times New Roman"/>
          <w:b/>
          <w:sz w:val="23"/>
        </w:rPr>
        <w:t>7.  Pretendentu kvalifikācijas prasības</w:t>
      </w:r>
    </w:p>
    <w:p w14:paraId="5C42B464" w14:textId="77777777" w:rsidR="00C5359F" w:rsidRDefault="00000000">
      <w:pPr>
        <w:spacing w:after="60" w:line="240" w:lineRule="auto"/>
        <w:ind w:left="504" w:hanging="504"/>
        <w:jc w:val="both"/>
      </w:pPr>
      <w:r>
        <w:rPr>
          <w:rFonts w:eastAsia="Times New Roman"/>
        </w:rPr>
        <w:t>7.1. Pretendenta saimnieciskā vai profesionālā darbība ir reģistrēta normatīvajos aktos noteiktajā kārtībā, un tam ir līguma izpildei nepieciešamā pieredze, personāls, instrumenti un apdrošināšana, ja tāda nepieciešama.</w:t>
      </w:r>
    </w:p>
    <w:p w14:paraId="060F4A05" w14:textId="77777777" w:rsidR="00C5359F" w:rsidRDefault="00000000">
      <w:pPr>
        <w:spacing w:after="60" w:line="240" w:lineRule="auto"/>
        <w:ind w:left="504" w:hanging="504"/>
        <w:jc w:val="both"/>
      </w:pPr>
      <w:r>
        <w:rPr>
          <w:rFonts w:eastAsia="Times New Roman"/>
        </w:rPr>
        <w:t>7.2. Pretendents atbild par piesaistīto apakšuzņēmēju un speciālistu darbu tādā pašā apmērā kā par savu darbu.</w:t>
      </w:r>
    </w:p>
    <w:p w14:paraId="139749FB" w14:textId="77777777" w:rsidR="00C5359F" w:rsidRDefault="00000000">
      <w:pPr>
        <w:keepNext/>
        <w:spacing w:before="140" w:after="60" w:line="240" w:lineRule="auto"/>
        <w:ind w:left="144" w:hanging="144"/>
      </w:pPr>
      <w:r>
        <w:rPr>
          <w:rFonts w:eastAsia="Times New Roman"/>
          <w:b/>
          <w:sz w:val="23"/>
        </w:rPr>
        <w:t>8.  Piedāvājumu vērtēšana un rezultātu paziņošana</w:t>
      </w:r>
    </w:p>
    <w:p w14:paraId="2DFDE373" w14:textId="77777777" w:rsidR="00C5359F" w:rsidRDefault="00000000">
      <w:pPr>
        <w:spacing w:after="60" w:line="240" w:lineRule="auto"/>
        <w:ind w:left="504" w:hanging="504"/>
        <w:jc w:val="both"/>
      </w:pPr>
      <w:r>
        <w:rPr>
          <w:rFonts w:eastAsia="Times New Roman"/>
        </w:rPr>
        <w:t>8.1. Vispirms pārbauda piedāvājuma atbilstību cenu aptaujas prasībām un prasīto dokumentu esību.</w:t>
      </w:r>
    </w:p>
    <w:p w14:paraId="000B6E46" w14:textId="77777777" w:rsidR="00C5359F" w:rsidRDefault="00000000">
      <w:pPr>
        <w:spacing w:after="60" w:line="240" w:lineRule="auto"/>
        <w:ind w:left="504" w:hanging="504"/>
        <w:jc w:val="both"/>
      </w:pPr>
      <w:r>
        <w:rPr>
          <w:rFonts w:eastAsia="Times New Roman"/>
        </w:rPr>
        <w:t>8.2. Piedāvājuma izvēles kritērijs ir zemākā kopējā cena bez PVN starp prasībām atbilstošiem piedāvājumiem.</w:t>
      </w:r>
    </w:p>
    <w:p w14:paraId="51922F72" w14:textId="77777777" w:rsidR="00C5359F" w:rsidRDefault="00000000">
      <w:pPr>
        <w:spacing w:after="60" w:line="240" w:lineRule="auto"/>
        <w:ind w:left="504" w:hanging="504"/>
        <w:jc w:val="both"/>
      </w:pPr>
      <w:r>
        <w:rPr>
          <w:rFonts w:eastAsia="Times New Roman"/>
        </w:rPr>
        <w:t>8.3. Pasūtītājam ir tiesības lūgt pretendentam precizēt piedāvājumu, ja precizējums nemaina piedāvājuma būtību vai cenu.</w:t>
      </w:r>
    </w:p>
    <w:p w14:paraId="70331535" w14:textId="77777777" w:rsidR="00C5359F" w:rsidRDefault="00000000">
      <w:pPr>
        <w:spacing w:after="60" w:line="240" w:lineRule="auto"/>
        <w:ind w:left="504" w:hanging="504"/>
        <w:jc w:val="both"/>
      </w:pPr>
      <w:r>
        <w:rPr>
          <w:rFonts w:eastAsia="Times New Roman"/>
        </w:rPr>
        <w:t>8.4. Pasūtītājs paziņos rezultātu visiem pretendentiem pēc lēmuma pieņemšanas.</w:t>
      </w:r>
    </w:p>
    <w:p w14:paraId="72C19633" w14:textId="77777777" w:rsidR="00C5359F" w:rsidRDefault="00000000">
      <w:pPr>
        <w:keepNext/>
        <w:spacing w:before="140" w:after="60" w:line="240" w:lineRule="auto"/>
        <w:ind w:left="144" w:hanging="144"/>
      </w:pPr>
      <w:r>
        <w:rPr>
          <w:rFonts w:eastAsia="Times New Roman"/>
          <w:b/>
          <w:sz w:val="23"/>
        </w:rPr>
        <w:t>9.  Noteikumu pielikumi</w:t>
      </w:r>
    </w:p>
    <w:p w14:paraId="07AC1DCA" w14:textId="77777777" w:rsidR="00C5359F" w:rsidRDefault="00000000">
      <w:pPr>
        <w:spacing w:after="60" w:line="240" w:lineRule="auto"/>
        <w:ind w:left="504" w:hanging="504"/>
        <w:jc w:val="both"/>
      </w:pPr>
      <w:r>
        <w:rPr>
          <w:rFonts w:eastAsia="Times New Roman"/>
        </w:rPr>
        <w:t>9.1. 1. pielikums - Pretendenta piedāvājuma vēstules forma.</w:t>
      </w:r>
    </w:p>
    <w:p w14:paraId="70FF7A37" w14:textId="77777777" w:rsidR="00C5359F" w:rsidRDefault="00000000">
      <w:pPr>
        <w:spacing w:after="60" w:line="240" w:lineRule="auto"/>
        <w:ind w:left="504" w:hanging="504"/>
        <w:jc w:val="both"/>
      </w:pPr>
      <w:r>
        <w:rPr>
          <w:rFonts w:eastAsia="Times New Roman"/>
        </w:rPr>
        <w:t>9.2. 2. pielikums - Tehniskā specifikācija.</w:t>
      </w:r>
    </w:p>
    <w:p w14:paraId="140073CA" w14:textId="77777777" w:rsidR="00C5359F" w:rsidRDefault="00000000">
      <w:pPr>
        <w:spacing w:after="60" w:line="240" w:lineRule="auto"/>
        <w:ind w:left="504" w:hanging="504"/>
        <w:jc w:val="both"/>
      </w:pPr>
      <w:r>
        <w:rPr>
          <w:rFonts w:eastAsia="Times New Roman"/>
        </w:rPr>
        <w:t>9.3. 3. pielikums - Apliecinājums par objekta apsekošanu.</w:t>
      </w:r>
    </w:p>
    <w:p w14:paraId="7066BDC2" w14:textId="77777777" w:rsidR="00C5359F" w:rsidRDefault="00000000">
      <w:pPr>
        <w:spacing w:after="60" w:line="240" w:lineRule="auto"/>
        <w:ind w:left="504" w:hanging="504"/>
        <w:jc w:val="both"/>
      </w:pPr>
      <w:r>
        <w:rPr>
          <w:rFonts w:eastAsia="Times New Roman"/>
        </w:rPr>
        <w:t>9.4. 4. pielikums - Apliecinājums par objekta neapsekošanu.</w:t>
      </w:r>
    </w:p>
    <w:sectPr w:rsidR="00C5359F" w:rsidSect="008B65E4">
      <w:pgSz w:w="11906" w:h="16838"/>
      <w:pgMar w:top="1134" w:right="1077" w:bottom="1134" w:left="1077" w:header="454"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40BE1"/>
    <w:multiLevelType w:val="multilevel"/>
    <w:tmpl w:val="85522A7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EC85A66"/>
    <w:multiLevelType w:val="hybridMultilevel"/>
    <w:tmpl w:val="4BA6A4DE"/>
    <w:lvl w:ilvl="0" w:tplc="520E79B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6626919">
    <w:abstractNumId w:val="0"/>
  </w:num>
  <w:num w:numId="2" w16cid:durableId="14089611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FDD"/>
    <w:rsid w:val="000075A8"/>
    <w:rsid w:val="0005639D"/>
    <w:rsid w:val="00065B35"/>
    <w:rsid w:val="0007774A"/>
    <w:rsid w:val="00091499"/>
    <w:rsid w:val="000E16D9"/>
    <w:rsid w:val="000E2D6A"/>
    <w:rsid w:val="00102858"/>
    <w:rsid w:val="00106EC4"/>
    <w:rsid w:val="00127D45"/>
    <w:rsid w:val="00137090"/>
    <w:rsid w:val="001F08AE"/>
    <w:rsid w:val="00222A55"/>
    <w:rsid w:val="002348CE"/>
    <w:rsid w:val="00253AC1"/>
    <w:rsid w:val="00261FDD"/>
    <w:rsid w:val="002A0A7F"/>
    <w:rsid w:val="002B4D07"/>
    <w:rsid w:val="002B54FC"/>
    <w:rsid w:val="003278D6"/>
    <w:rsid w:val="00337050"/>
    <w:rsid w:val="00354387"/>
    <w:rsid w:val="00374EBF"/>
    <w:rsid w:val="003847A5"/>
    <w:rsid w:val="0038733C"/>
    <w:rsid w:val="003B0B21"/>
    <w:rsid w:val="003B3C65"/>
    <w:rsid w:val="00423C49"/>
    <w:rsid w:val="00426B19"/>
    <w:rsid w:val="00461DCA"/>
    <w:rsid w:val="004832B5"/>
    <w:rsid w:val="00494D85"/>
    <w:rsid w:val="004A4CB7"/>
    <w:rsid w:val="004C5EB2"/>
    <w:rsid w:val="004D030D"/>
    <w:rsid w:val="004F5397"/>
    <w:rsid w:val="00513AFC"/>
    <w:rsid w:val="00522B03"/>
    <w:rsid w:val="005412C4"/>
    <w:rsid w:val="00553CC8"/>
    <w:rsid w:val="005810BE"/>
    <w:rsid w:val="00582D4F"/>
    <w:rsid w:val="00595F9E"/>
    <w:rsid w:val="005A1761"/>
    <w:rsid w:val="005A1DA1"/>
    <w:rsid w:val="005F122A"/>
    <w:rsid w:val="005F6ABF"/>
    <w:rsid w:val="006364E0"/>
    <w:rsid w:val="006578AB"/>
    <w:rsid w:val="00674E71"/>
    <w:rsid w:val="0068050A"/>
    <w:rsid w:val="006853EA"/>
    <w:rsid w:val="006C1C04"/>
    <w:rsid w:val="007043FF"/>
    <w:rsid w:val="00705DE4"/>
    <w:rsid w:val="00720A4F"/>
    <w:rsid w:val="00733969"/>
    <w:rsid w:val="0074745F"/>
    <w:rsid w:val="00772661"/>
    <w:rsid w:val="0078629F"/>
    <w:rsid w:val="00797805"/>
    <w:rsid w:val="007A3E4F"/>
    <w:rsid w:val="007B49E6"/>
    <w:rsid w:val="007E516B"/>
    <w:rsid w:val="00831FAB"/>
    <w:rsid w:val="008440DD"/>
    <w:rsid w:val="008522D1"/>
    <w:rsid w:val="00895809"/>
    <w:rsid w:val="008B3637"/>
    <w:rsid w:val="008B545C"/>
    <w:rsid w:val="008B65E4"/>
    <w:rsid w:val="008D109A"/>
    <w:rsid w:val="008D31AA"/>
    <w:rsid w:val="008E5DC6"/>
    <w:rsid w:val="008F6EF3"/>
    <w:rsid w:val="009156C0"/>
    <w:rsid w:val="00921462"/>
    <w:rsid w:val="009260C7"/>
    <w:rsid w:val="00984874"/>
    <w:rsid w:val="009B31F4"/>
    <w:rsid w:val="009C7F27"/>
    <w:rsid w:val="009E35FD"/>
    <w:rsid w:val="009E73DB"/>
    <w:rsid w:val="00A25FBC"/>
    <w:rsid w:val="00A37EA0"/>
    <w:rsid w:val="00A46346"/>
    <w:rsid w:val="00A53ECB"/>
    <w:rsid w:val="00A60624"/>
    <w:rsid w:val="00A71428"/>
    <w:rsid w:val="00A75604"/>
    <w:rsid w:val="00A95303"/>
    <w:rsid w:val="00AC2F3A"/>
    <w:rsid w:val="00AD2E03"/>
    <w:rsid w:val="00AE1D88"/>
    <w:rsid w:val="00AF7CCE"/>
    <w:rsid w:val="00B21662"/>
    <w:rsid w:val="00B46CE1"/>
    <w:rsid w:val="00B54F78"/>
    <w:rsid w:val="00B60CED"/>
    <w:rsid w:val="00B717B8"/>
    <w:rsid w:val="00B77C6F"/>
    <w:rsid w:val="00BD575A"/>
    <w:rsid w:val="00BE2B23"/>
    <w:rsid w:val="00C32186"/>
    <w:rsid w:val="00C417F1"/>
    <w:rsid w:val="00C5359F"/>
    <w:rsid w:val="00C67CB3"/>
    <w:rsid w:val="00C74551"/>
    <w:rsid w:val="00C90EF9"/>
    <w:rsid w:val="00C91F37"/>
    <w:rsid w:val="00CD40EC"/>
    <w:rsid w:val="00CE5E82"/>
    <w:rsid w:val="00CF34A5"/>
    <w:rsid w:val="00D30FB7"/>
    <w:rsid w:val="00D31061"/>
    <w:rsid w:val="00D546A5"/>
    <w:rsid w:val="00D70126"/>
    <w:rsid w:val="00D705DF"/>
    <w:rsid w:val="00D97DD7"/>
    <w:rsid w:val="00DA2837"/>
    <w:rsid w:val="00DD0FE4"/>
    <w:rsid w:val="00DE2F2D"/>
    <w:rsid w:val="00E06F49"/>
    <w:rsid w:val="00E11BB2"/>
    <w:rsid w:val="00E1521B"/>
    <w:rsid w:val="00E2379B"/>
    <w:rsid w:val="00E2587A"/>
    <w:rsid w:val="00E3519C"/>
    <w:rsid w:val="00E74169"/>
    <w:rsid w:val="00E852A0"/>
    <w:rsid w:val="00EB7F87"/>
    <w:rsid w:val="00EE4D6B"/>
    <w:rsid w:val="00F14D98"/>
    <w:rsid w:val="00F179EE"/>
    <w:rsid w:val="00F26B9D"/>
    <w:rsid w:val="00F3323B"/>
    <w:rsid w:val="00F36D22"/>
    <w:rsid w:val="00F56934"/>
    <w:rsid w:val="00F61835"/>
    <w:rsid w:val="00F951A8"/>
    <w:rsid w:val="00FA3F7C"/>
    <w:rsid w:val="00FA7C22"/>
    <w:rsid w:val="00FB06AA"/>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72F25"/>
  <w15:chartTrackingRefBased/>
  <w15:docId w15:val="{731352AB-32C8-487D-B8C8-017F5165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FDD"/>
    <w:pPr>
      <w:spacing w:line="254" w:lineRule="auto"/>
    </w:pPr>
    <w:rPr>
      <w:rFonts w:ascii="Times New Roman" w:hAnsi="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1FDD"/>
    <w:rPr>
      <w:color w:val="0563C1" w:themeColor="hyperlink"/>
      <w:u w:val="single"/>
    </w:rPr>
  </w:style>
  <w:style w:type="paragraph" w:styleId="ListParagraph">
    <w:name w:val="List Paragraph"/>
    <w:basedOn w:val="Normal"/>
    <w:uiPriority w:val="34"/>
    <w:qFormat/>
    <w:rsid w:val="00261FDD"/>
    <w:pPr>
      <w:ind w:left="720"/>
      <w:contextualSpacing/>
    </w:pPr>
  </w:style>
  <w:style w:type="character" w:styleId="UnresolvedMention">
    <w:name w:val="Unresolved Mention"/>
    <w:basedOn w:val="DefaultParagraphFont"/>
    <w:uiPriority w:val="99"/>
    <w:semiHidden/>
    <w:unhideWhenUsed/>
    <w:rsid w:val="00A53ECB"/>
    <w:rPr>
      <w:color w:val="605E5C"/>
      <w:shd w:val="clear" w:color="auto" w:fill="E1DFDD"/>
    </w:rPr>
  </w:style>
  <w:style w:type="paragraph" w:customStyle="1" w:styleId="Title1">
    <w:name w:val="Title1"/>
    <w:rPr>
      <w:rFonts w:ascii="Times New Roman" w:hAnsi="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32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1</Pages>
  <Words>3761</Words>
  <Characters>2145</Characters>
  <Application>Microsoft Office Word</Application>
  <DocSecurity>0</DocSecurity>
  <Lines>17</Lines>
  <Paragraphs>11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Cenu aptauja Nr. 1-18/18 Upeslejas</dc:title>
  <dc:subject>1 ārdurvju un 7 pagraba logu nomaiņa</dc:subject>
  <dc:creator>SIA Komunālserviss TILDe</dc:creator>
  <cp:keywords/>
  <dc:description/>
  <cp:lastModifiedBy>Janis Lielmanis</cp:lastModifiedBy>
  <cp:revision>79</cp:revision>
  <cp:lastPrinted>2026-09-09T13:16:00Z</cp:lastPrinted>
  <dcterms:created xsi:type="dcterms:W3CDTF">2025-04-17T05:03:00Z</dcterms:created>
  <dcterms:modified xsi:type="dcterms:W3CDTF">2026-09-09T13:17:00Z</dcterms:modified>
</cp:coreProperties>
</file>