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 Energoaudita izstrādi daudzdzīvokļu mājai Liepu iela 3, Tumē, Tumes</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bCs w:val="1"/>
          <w:sz w:val="24"/>
          <w:szCs w:val="24"/>
          <w:rtl w:val="0"/>
        </w:rPr>
        <w:t xml:space="preserve"> pagastā,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bCs w:val="1"/>
          <w:sz w:val="24"/>
          <w:szCs w:val="24"/>
          <w:rtl w:val="0"/>
        </w:rPr>
        <w:t xml:space="preserve">Nr. 1-18/7</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Juridiskā adrese: Spartaka iela 2A, Tukums, Tukuma novads, LV-3101.</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Kontaktpersonas: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speciāliste Santa Heimane, e-pasts </w:t>
      </w:r>
      <w:r w:rsidDel="00000000" w:rsidR="00000000" w:rsidRPr="00000000">
        <w:rPr>
          <w:rFonts w:ascii="Times New Roman" w:cs="Times New Roman" w:eastAsia="Times New Roman" w:hAnsi="Times New Roman"/>
          <w:color w:val="001f38"/>
          <w:sz w:val="24"/>
          <w:szCs w:val="24"/>
          <w:rtl w:val="0"/>
        </w:rPr>
        <w:t xml:space="preserve">santa.heimane@ktilde.lv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25585315.</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color w:val="001f38"/>
          <w:sz w:val="24"/>
          <w:szCs w:val="24"/>
          <w:rtl w:val="0"/>
        </w:rPr>
        <w:t xml:space="preserve">Solvita Volodkeviča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e-pasts </w:t>
      </w:r>
      <w:r w:rsidDel="00000000" w:rsidR="00000000" w:rsidRPr="00000000">
        <w:rPr>
          <w:rFonts w:ascii="Times New Roman" w:cs="Times New Roman" w:eastAsia="Times New Roman" w:hAnsi="Times New Roman"/>
          <w:color w:val="001f38"/>
          <w:sz w:val="24"/>
          <w:szCs w:val="24"/>
          <w:rtl w:val="0"/>
        </w:rPr>
        <w:t xml:space="preserve">solvita.volodkevica@ktilde.lv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w:t>
      </w:r>
      <w:r w:rsidDel="00000000" w:rsidR="00000000" w:rsidRPr="00000000">
        <w:rPr>
          <w:rFonts w:ascii="Times New Roman" w:cs="Times New Roman" w:eastAsia="Times New Roman" w:hAnsi="Times New Roman"/>
          <w:color w:val="001f38"/>
          <w:sz w:val="24"/>
          <w:szCs w:val="24"/>
          <w:rtl w:val="0"/>
        </w:rPr>
        <w:t xml:space="preserve">25000881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10">
      <w:pPr>
        <w:numPr>
          <w:ilvl w:val="0"/>
          <w:numId w:val="3"/>
        </w:numPr>
        <w:spacing w:after="0" w:line="240" w:lineRule="auto"/>
        <w:ind w:left="1152"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speciālists Jānis Lielmanis, e-pasts </w:t>
      </w:r>
      <w:r w:rsidDel="00000000" w:rsidR="00000000" w:rsidRPr="00000000">
        <w:rPr>
          <w:rFonts w:ascii="Times New Roman" w:cs="Times New Roman" w:eastAsia="Times New Roman" w:hAnsi="Times New Roman"/>
          <w:color w:val="001f38"/>
          <w:sz w:val="24"/>
          <w:szCs w:val="24"/>
          <w:rtl w:val="0"/>
        </w:rPr>
        <w:t xml:space="preserve">janis.lielmanis@ktilde.lv</w:t>
      </w:r>
      <w:r w:rsidDel="00000000" w:rsidR="00000000" w:rsidRPr="00000000">
        <w:rPr>
          <w:rFonts w:ascii="Times New Roman" w:cs="Times New Roman" w:eastAsia="Times New Roman" w:hAnsi="Times New Roman"/>
          <w:sz w:val="24"/>
          <w:szCs w:val="24"/>
          <w:rtl w:val="0"/>
        </w:rPr>
        <w:t xml:space="preserve">, tālr. 29347033.</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Cenu ap</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taujas priekšmets: “Energoaudita izstrāde daudzdzīvokļu </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mājai </w:t>
      </w:r>
      <w:r w:rsidDel="00000000" w:rsidR="00000000" w:rsidRPr="00000000">
        <w:rPr>
          <w:rFonts w:ascii="Times New Roman" w:cs="Times New Roman" w:eastAsia="Times New Roman" w:hAnsi="Times New Roman"/>
          <w:sz w:val="24"/>
          <w:szCs w:val="24"/>
          <w:rtl w:val="0"/>
        </w:rPr>
        <w:t xml:space="preserve"> Liepu iela 3, Tumē, Tumes</w:t>
      </w:r>
      <w:hyperlink r:id="rId7">
        <w:r w:rsidDel="00000000" w:rsidR="00000000" w:rsidRPr="00000000">
          <w:rPr>
            <w:rFonts w:ascii="Times New Roman" w:cs="Times New Roman" w:eastAsia="Times New Roman" w:hAnsi="Times New Roman"/>
            <w:sz w:val="24"/>
            <w:szCs w:val="24"/>
            <w:rtl w:val="0"/>
          </w:rPr>
          <w:t xml:space="preserve">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saskaņā ar cenu aptaujas noteikumiem, ievērojot Latvijas Republikā spēkā esošās tiesību normas.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 Liepu iela 3, Tumē, Tumes</w:t>
      </w:r>
      <w:hyperlink r:id="rId8">
        <w:r w:rsidDel="00000000" w:rsidR="00000000" w:rsidRPr="00000000">
          <w:rPr>
            <w:rFonts w:ascii="Times New Roman" w:cs="Times New Roman" w:eastAsia="Times New Roman" w:hAnsi="Times New Roman"/>
            <w:sz w:val="24"/>
            <w:szCs w:val="24"/>
            <w:rtl w:val="0"/>
          </w:rPr>
          <w:t xml:space="preserve">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ja Pretendenta piedāvājums atbildīs cenu aptaujas noteikumiem un f</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 Liepu iela 3, Tumē, Tumes</w:t>
      </w:r>
      <w:hyperlink r:id="rId9">
        <w:r w:rsidDel="00000000" w:rsidR="00000000" w:rsidRPr="00000000">
          <w:rPr>
            <w:rFonts w:ascii="Times New Roman" w:cs="Times New Roman" w:eastAsia="Times New Roman" w:hAnsi="Times New Roman"/>
            <w:sz w:val="24"/>
            <w:szCs w:val="24"/>
            <w:rtl w:val="0"/>
          </w:rPr>
          <w:t xml:space="preserve"> pagastā</w:t>
        </w:r>
      </w:hyperlink>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 Tukuma novadā k</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opīpašnieki vismaz 51% apmērā nolems slēgt līgumu. Iesniegtie pie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dāvājumi netiks pieņemti kā pamats obligātai līguma noslēgšanai.</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lūdzam iesniegt līdz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.gada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martam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plkst. 12:00, nosūtot elektroniski uz e-pasta adresi </w:t>
      </w:r>
      <w:hyperlink r:id="rId1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ieteicams apsekot objektu. Objektu iespējams apsekot sazinoties ar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punktā minēt</w:t>
      </w:r>
      <w:r w:rsidDel="00000000" w:rsidR="00000000" w:rsidRPr="00000000">
        <w:rPr>
          <w:rFonts w:ascii="Times New Roman" w:cs="Times New Roman" w:eastAsia="Times New Roman" w:hAnsi="Times New Roman"/>
          <w:sz w:val="24"/>
          <w:szCs w:val="24"/>
          <w:rtl w:val="0"/>
        </w:rPr>
        <w:t xml:space="preserve">ajām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kontaktperson</w:t>
      </w:r>
      <w:r w:rsidDel="00000000" w:rsidR="00000000" w:rsidRPr="00000000">
        <w:rPr>
          <w:rFonts w:ascii="Times New Roman" w:cs="Times New Roman" w:eastAsia="Times New Roman" w:hAnsi="Times New Roman"/>
          <w:sz w:val="24"/>
          <w:szCs w:val="24"/>
          <w:rtl w:val="0"/>
        </w:rPr>
        <w:t xml:space="preserve">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ktilde.lv" TargetMode="External"/><Relationship Id="rId9" Type="http://schemas.openxmlformats.org/officeDocument/2006/relationships/hyperlink" Target="https://www.lursoft.lv/adrese/brivibas-iela-74-3-stende-talsu-novads-lv-3257/uznemumi"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ursoft.lv/adrese/brivibas-iela-74-3-stende-talsu-novads-lv-3257/uznemumi" TargetMode="External"/><Relationship Id="rId8" Type="http://schemas.openxmlformats.org/officeDocument/2006/relationships/hyperlink" Target="https://www.lursoft.lv/adrese/brivibas-iela-74-3-stende-talsu-novads-lv-3257/uznemum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VBbRQ8JNEzEBJI10ZnqfZPcIHA==">CgMxLjAyDmgueTJpY2tpaTdob21jOAByITFCYWxBNVQ4Sm9YeE1QUHFPQWhuX2drR1p3WHpxekJVeg==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