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Energoaudita izstrādi daudzdzīvokļu mājai “Svīres”, Irlavā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bCs w:val="1"/>
          <w:sz w:val="24"/>
          <w:szCs w:val="24"/>
          <w:rtl w:val="0"/>
        </w:rPr>
        <w:t xml:space="preserve">, Irlavas pagastā,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Nr. 1-18/6</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Juridiskā adrese: Spartaka iela 2A, Tukums, Tukuma novads, LV-3101.</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Kontaktpersonas: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speciāliste Santa Heimane, e-pasts </w:t>
      </w:r>
      <w:r w:rsidDel="00000000" w:rsidR="00000000" w:rsidRPr="00000000">
        <w:rPr>
          <w:rFonts w:ascii="Times New Roman" w:cs="Times New Roman" w:eastAsia="Times New Roman" w:hAnsi="Times New Roman"/>
          <w:color w:val="001f38"/>
          <w:sz w:val="24"/>
          <w:szCs w:val="24"/>
          <w:rtl w:val="0"/>
        </w:rPr>
        <w:t xml:space="preserve">santa.heimane@ktilde.lv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25585315.</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color w:val="001f38"/>
          <w:sz w:val="24"/>
          <w:szCs w:val="24"/>
          <w:rtl w:val="0"/>
        </w:rPr>
        <w:t xml:space="preserve">Solvita Volodkeviča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e-pasts </w:t>
      </w:r>
      <w:r w:rsidDel="00000000" w:rsidR="00000000" w:rsidRPr="00000000">
        <w:rPr>
          <w:rFonts w:ascii="Times New Roman" w:cs="Times New Roman" w:eastAsia="Times New Roman" w:hAnsi="Times New Roman"/>
          <w:color w:val="001f38"/>
          <w:sz w:val="24"/>
          <w:szCs w:val="24"/>
          <w:rtl w:val="0"/>
        </w:rPr>
        <w:t xml:space="preserve">solvita.volodkevica@ktilde.lv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w:t>
      </w:r>
      <w:r w:rsidDel="00000000" w:rsidR="00000000" w:rsidRPr="00000000">
        <w:rPr>
          <w:rFonts w:ascii="Times New Roman" w:cs="Times New Roman" w:eastAsia="Times New Roman" w:hAnsi="Times New Roman"/>
          <w:color w:val="001f38"/>
          <w:sz w:val="24"/>
          <w:szCs w:val="24"/>
          <w:rtl w:val="0"/>
        </w:rPr>
        <w:t xml:space="preserve">25000881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1152"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speciālists Jānis Lielmanis, e-pasts </w:t>
      </w:r>
      <w:r w:rsidDel="00000000" w:rsidR="00000000" w:rsidRPr="00000000">
        <w:rPr>
          <w:rFonts w:ascii="Times New Roman" w:cs="Times New Roman" w:eastAsia="Times New Roman" w:hAnsi="Times New Roman"/>
          <w:color w:val="001f38"/>
          <w:sz w:val="24"/>
          <w:szCs w:val="24"/>
          <w:rtl w:val="0"/>
        </w:rPr>
        <w:t xml:space="preserve">janis.lielmanis@ktilde.lv</w:t>
      </w:r>
      <w:r w:rsidDel="00000000" w:rsidR="00000000" w:rsidRPr="00000000">
        <w:rPr>
          <w:rFonts w:ascii="Times New Roman" w:cs="Times New Roman" w:eastAsia="Times New Roman" w:hAnsi="Times New Roman"/>
          <w:sz w:val="24"/>
          <w:szCs w:val="24"/>
          <w:rtl w:val="0"/>
        </w:rPr>
        <w:t xml:space="preserve">, tālr. 29347033.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Cenu ap</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 “Svīres”, Irlavā</w:t>
      </w:r>
      <w:hyperlink r:id="rId7">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saskaņā ar cenu aptaujas noteikumiem, ievērojot Latvijas Republikā spēkā esošās tiesību normas.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 “Svīres”, Irlavā</w:t>
      </w:r>
      <w:hyperlink r:id="rId8">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ja Pretendenta piedāvājums atbildīs cenu aptaujas noteikumiem un f</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 “Svīres”, Irlavā</w:t>
      </w:r>
      <w:hyperlink r:id="rId9">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Tukuma novadā kopīpašnieki vismaz 51% apmērā nolems slēgt līgumu. Iesniegtie pie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dāvājumi netiks pieņemti kā pamats obligātai līguma noslēgšanai.</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lūdzam iesniegt līdz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.gada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februārim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plkst. 12:00, nosūtot elektroniski uz e-pasta adresi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eUIkJod3dUjbvLBlbBydOFR5g==">CgMxLjAyDmgueTJpY2tpaTdob21jOAByITFySWtBMGJ4SHVldTRxcXdjYkY2Q3B4MEppdHhiQWk0VQ==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