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“Ziedu iela 1”, Lapmežciemā</w:t>
            </w:r>
            <w:hyperlink r:id="rId7">
              <w:r w:rsidDel="00000000" w:rsidR="00000000" w:rsidRPr="00000000">
                <w:rPr>
                  <w:rFonts w:ascii="Times New Roman" w:cs="Times New Roman" w:eastAsia="Times New Roman" w:hAnsi="Times New Roman"/>
                  <w:sz w:val="24"/>
                  <w:szCs w:val="24"/>
                  <w:rtl w:val="0"/>
                </w:rPr>
                <w:t xml:space="preserve">, Lapmežciema pagastā</w:t>
              </w:r>
            </w:hyperlink>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1-18/4</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bCs w:val="1"/>
          <w:sz w:val="24"/>
          <w:szCs w:val="24"/>
          <w:u w:val="single"/>
          <w:rtl w:val="0"/>
        </w:rPr>
        <w:t xml:space="preserve">“Ziedu iela 1”, Lapmežciemā</w:t>
      </w:r>
      <w:hyperlink r:id="rId8">
        <w:r w:rsidDel="00000000" w:rsidR="00000000" w:rsidRPr="00000000">
          <w:rPr>
            <w:rFonts w:ascii="Times New Roman" w:cs="Times New Roman" w:eastAsia="Times New Roman" w:hAnsi="Times New Roman"/>
            <w:b w:val="1"/>
            <w:bCs w:val="1"/>
            <w:sz w:val="24"/>
            <w:szCs w:val="24"/>
            <w:u w:val="single"/>
            <w:rtl w:val="0"/>
          </w:rPr>
          <w:t xml:space="preserve">, Lapmežciema pagastā</w:t>
        </w:r>
      </w:hyperlink>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bCs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bCs w:val="1"/>
          <w:i w:val="1"/>
          <w:iCs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O3mxrqUH4Dva8QVtm6Ae8SZfA==">CgMxLjA4AHIhMTNqNEhkbktScXJsMGsxcWlkZy1RdS1FWXpvTmtuMk9i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