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5F9C" w:rsidRDefault="00000000">
      <w:pPr>
        <w:spacing w:after="0" w:line="240" w:lineRule="auto"/>
        <w:ind w:right="-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3A5F9C" w:rsidRDefault="003A5F9C">
      <w:pPr>
        <w:spacing w:after="0" w:line="240" w:lineRule="auto"/>
        <w:ind w:right="-480"/>
        <w:jc w:val="center"/>
        <w:rPr>
          <w:rFonts w:ascii="Times New Roman" w:eastAsia="Times New Roman" w:hAnsi="Times New Roman" w:cs="Times New Roman"/>
          <w:b/>
          <w:sz w:val="24"/>
          <w:szCs w:val="24"/>
        </w:rPr>
      </w:pPr>
    </w:p>
    <w:p w14:paraId="00000003" w14:textId="77777777" w:rsidR="003A5F9C" w:rsidRDefault="00000000">
      <w:pPr>
        <w:spacing w:after="0" w:line="240" w:lineRule="auto"/>
        <w:ind w:right="-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proofErr w:type="spellStart"/>
      <w:r>
        <w:rPr>
          <w:rFonts w:ascii="Times New Roman" w:eastAsia="Times New Roman" w:hAnsi="Times New Roman" w:cs="Times New Roman"/>
          <w:b/>
          <w:sz w:val="24"/>
          <w:szCs w:val="24"/>
        </w:rPr>
        <w:t>Komunālserviss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TILDe</w:t>
      </w:r>
      <w:proofErr w:type="spellEnd"/>
      <w:r>
        <w:rPr>
          <w:rFonts w:ascii="Times New Roman" w:eastAsia="Times New Roman" w:hAnsi="Times New Roman" w:cs="Times New Roman"/>
          <w:b/>
          <w:sz w:val="24"/>
          <w:szCs w:val="24"/>
        </w:rPr>
        <w:t xml:space="preserve">” cenu aptaujā </w:t>
      </w:r>
    </w:p>
    <w:p w14:paraId="00000004" w14:textId="77777777" w:rsidR="003A5F9C" w:rsidRDefault="00000000">
      <w:pPr>
        <w:spacing w:after="0" w:line="240" w:lineRule="auto"/>
        <w:ind w:right="-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55F623DE" w:rsidR="003A5F9C" w:rsidRDefault="00000000">
      <w:pPr>
        <w:spacing w:after="0" w:line="240" w:lineRule="auto"/>
        <w:ind w:right="-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“Tērces”, </w:t>
      </w:r>
      <w:proofErr w:type="spellStart"/>
      <w:r w:rsidR="00070C2E">
        <w:rPr>
          <w:rFonts w:ascii="Times New Roman" w:eastAsia="Times New Roman" w:hAnsi="Times New Roman" w:cs="Times New Roman"/>
          <w:b/>
          <w:sz w:val="24"/>
          <w:szCs w:val="24"/>
        </w:rPr>
        <w:t>Lamiņi</w:t>
      </w:r>
      <w:proofErr w:type="spellEnd"/>
      <w:r>
        <w:rPr>
          <w:rFonts w:ascii="Times New Roman" w:eastAsia="Times New Roman" w:hAnsi="Times New Roman" w:cs="Times New Roman"/>
          <w:b/>
          <w:sz w:val="24"/>
          <w:szCs w:val="24"/>
        </w:rPr>
        <w:t>, Pūres pagastā, Tukuma novadā</w:t>
      </w:r>
    </w:p>
    <w:p w14:paraId="00000006" w14:textId="77777777" w:rsidR="003A5F9C" w:rsidRDefault="00000000">
      <w:pPr>
        <w:spacing w:after="0" w:line="240" w:lineRule="auto"/>
        <w:ind w:right="-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Nr. 1-18/81</w:t>
      </w:r>
    </w:p>
    <w:p w14:paraId="00000007" w14:textId="77777777" w:rsidR="003A5F9C" w:rsidRDefault="003A5F9C">
      <w:pPr>
        <w:spacing w:after="0" w:line="240" w:lineRule="auto"/>
        <w:ind w:right="-480"/>
        <w:jc w:val="center"/>
        <w:rPr>
          <w:rFonts w:ascii="Times New Roman" w:eastAsia="Times New Roman" w:hAnsi="Times New Roman" w:cs="Times New Roman"/>
          <w:b/>
          <w:sz w:val="24"/>
          <w:szCs w:val="24"/>
        </w:rPr>
      </w:pPr>
    </w:p>
    <w:p w14:paraId="00000008" w14:textId="77777777" w:rsidR="003A5F9C" w:rsidRDefault="00000000">
      <w:pPr>
        <w:spacing w:after="0" w:line="240" w:lineRule="auto"/>
        <w:ind w:right="-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3A5F9C" w:rsidRDefault="003A5F9C">
      <w:pPr>
        <w:spacing w:after="0" w:line="240" w:lineRule="auto"/>
        <w:ind w:right="-480"/>
        <w:jc w:val="center"/>
        <w:rPr>
          <w:rFonts w:ascii="Times New Roman" w:eastAsia="Times New Roman" w:hAnsi="Times New Roman" w:cs="Times New Roman"/>
          <w:b/>
          <w:sz w:val="24"/>
          <w:szCs w:val="24"/>
        </w:rPr>
      </w:pPr>
    </w:p>
    <w:p w14:paraId="0000000A"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Nosaukums: SIA “</w:t>
      </w:r>
      <w:proofErr w:type="spellStart"/>
      <w:r>
        <w:rPr>
          <w:rFonts w:ascii="Times New Roman" w:eastAsia="Times New Roman" w:hAnsi="Times New Roman" w:cs="Times New Roman"/>
          <w:color w:val="000000"/>
          <w:sz w:val="24"/>
          <w:szCs w:val="24"/>
        </w:rPr>
        <w:t>Komunālserviss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TILDe</w:t>
      </w:r>
      <w:proofErr w:type="spellEnd"/>
      <w:r>
        <w:rPr>
          <w:rFonts w:ascii="Times New Roman" w:eastAsia="Times New Roman" w:hAnsi="Times New Roman" w:cs="Times New Roman"/>
          <w:color w:val="000000"/>
          <w:sz w:val="24"/>
          <w:szCs w:val="24"/>
        </w:rPr>
        <w:t>”.</w:t>
      </w:r>
    </w:p>
    <w:p w14:paraId="0000000C"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Reģistrācijas Nr. 50103420091.</w:t>
      </w:r>
    </w:p>
    <w:p w14:paraId="0000000D"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Juridiskā adrese: Spartaka iela 2A, Tukums, Tukuma novads, LV-3101.</w:t>
      </w:r>
    </w:p>
    <w:p w14:paraId="0000000E"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Kontaktpersonas: </w:t>
      </w:r>
    </w:p>
    <w:p w14:paraId="0000000F" w14:textId="77777777" w:rsidR="003A5F9C" w:rsidRDefault="00000000">
      <w:pPr>
        <w:numPr>
          <w:ilvl w:val="0"/>
          <w:numId w:val="2"/>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Dzīvojamo māju apsaimniekošanas speciāliste Santa </w:t>
      </w:r>
      <w:proofErr w:type="spellStart"/>
      <w:r>
        <w:rPr>
          <w:rFonts w:ascii="Times New Roman" w:eastAsia="Times New Roman" w:hAnsi="Times New Roman" w:cs="Times New Roman"/>
          <w:color w:val="000000"/>
          <w:sz w:val="24"/>
          <w:szCs w:val="24"/>
        </w:rPr>
        <w:t>Heimane</w:t>
      </w:r>
      <w:proofErr w:type="spellEnd"/>
      <w:r>
        <w:rPr>
          <w:rFonts w:ascii="Times New Roman" w:eastAsia="Times New Roman" w:hAnsi="Times New Roman" w:cs="Times New Roman"/>
          <w:color w:val="000000"/>
          <w:sz w:val="24"/>
          <w:szCs w:val="24"/>
        </w:rPr>
        <w:t xml:space="preserve">, e-pasts </w:t>
      </w:r>
      <w:hyperlink r:id="rId7">
        <w:r>
          <w:rPr>
            <w:rFonts w:ascii="Times New Roman" w:eastAsia="Times New Roman" w:hAnsi="Times New Roman" w:cs="Times New Roman"/>
            <w:color w:val="0563C1"/>
            <w:sz w:val="24"/>
            <w:szCs w:val="24"/>
            <w:u w:val="single"/>
          </w:rPr>
          <w:t>santa.heimane@ktilde.lv</w:t>
        </w:r>
      </w:hyperlink>
      <w:r>
        <w:rPr>
          <w:rFonts w:ascii="Times New Roman" w:eastAsia="Times New Roman" w:hAnsi="Times New Roman" w:cs="Times New Roman"/>
          <w:color w:val="000000"/>
          <w:sz w:val="24"/>
          <w:szCs w:val="24"/>
        </w:rPr>
        <w:t>, tālr. 25585315.</w:t>
      </w:r>
    </w:p>
    <w:p w14:paraId="00000010" w14:textId="77777777" w:rsidR="003A5F9C" w:rsidRDefault="00000000">
      <w:pPr>
        <w:numPr>
          <w:ilvl w:val="0"/>
          <w:numId w:val="2"/>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Dzīvojamo māju apsaimniekošanas speciālists Jānis Lielmanis, e-pasts </w:t>
      </w:r>
      <w:hyperlink r:id="rId8">
        <w:r>
          <w:rPr>
            <w:rFonts w:ascii="Times New Roman" w:eastAsia="Times New Roman" w:hAnsi="Times New Roman" w:cs="Times New Roman"/>
            <w:color w:val="0563C1"/>
            <w:sz w:val="24"/>
            <w:szCs w:val="24"/>
            <w:u w:val="single"/>
          </w:rPr>
          <w:t>janis.lielmanis@ktilde.lv</w:t>
        </w:r>
      </w:hyperlink>
      <w:r>
        <w:rPr>
          <w:rFonts w:ascii="Times New Roman" w:eastAsia="Times New Roman" w:hAnsi="Times New Roman" w:cs="Times New Roman"/>
          <w:color w:val="000000"/>
          <w:sz w:val="24"/>
          <w:szCs w:val="24"/>
        </w:rPr>
        <w:t>, tālr. 29347033.</w:t>
      </w:r>
    </w:p>
    <w:p w14:paraId="00000011" w14:textId="77777777" w:rsidR="003A5F9C" w:rsidRDefault="00000000">
      <w:pPr>
        <w:numPr>
          <w:ilvl w:val="0"/>
          <w:numId w:val="2"/>
        </w:numPr>
        <w:spacing w:after="0" w:line="240" w:lineRule="auto"/>
        <w:ind w:right="-480"/>
        <w:jc w:val="both"/>
        <w:rPr>
          <w:sz w:val="24"/>
          <w:szCs w:val="24"/>
        </w:rPr>
      </w:pPr>
      <w:r>
        <w:rPr>
          <w:rFonts w:ascii="Times New Roman" w:eastAsia="Times New Roman" w:hAnsi="Times New Roman" w:cs="Times New Roman"/>
          <w:sz w:val="24"/>
          <w:szCs w:val="24"/>
        </w:rPr>
        <w:t xml:space="preserve">Dzīvojamo māju apsaimniekošanas speciāliste </w:t>
      </w:r>
      <w:r>
        <w:rPr>
          <w:rFonts w:ascii="Times New Roman" w:eastAsia="Times New Roman" w:hAnsi="Times New Roman" w:cs="Times New Roman"/>
          <w:sz w:val="24"/>
          <w:szCs w:val="24"/>
          <w:highlight w:val="white"/>
        </w:rPr>
        <w:t xml:space="preserve">Solvita </w:t>
      </w:r>
      <w:proofErr w:type="spellStart"/>
      <w:r>
        <w:rPr>
          <w:rFonts w:ascii="Times New Roman" w:eastAsia="Times New Roman" w:hAnsi="Times New Roman" w:cs="Times New Roman"/>
          <w:sz w:val="24"/>
          <w:szCs w:val="24"/>
          <w:highlight w:val="white"/>
        </w:rPr>
        <w:t>Volodkeviča</w:t>
      </w:r>
      <w:proofErr w:type="spellEnd"/>
      <w:r>
        <w:rPr>
          <w:rFonts w:ascii="Times New Roman" w:eastAsia="Times New Roman" w:hAnsi="Times New Roman" w:cs="Times New Roman"/>
          <w:sz w:val="24"/>
          <w:szCs w:val="24"/>
        </w:rPr>
        <w:t xml:space="preserve">, e-pasts </w:t>
      </w:r>
      <w:hyperlink r:id="rId9">
        <w:r>
          <w:rPr>
            <w:rFonts w:ascii="Times New Roman" w:eastAsia="Times New Roman" w:hAnsi="Times New Roman" w:cs="Times New Roman"/>
            <w:color w:val="0563C1"/>
            <w:sz w:val="24"/>
            <w:szCs w:val="24"/>
            <w:u w:val="single"/>
          </w:rPr>
          <w:t>solvita.volodkevica@ktilde.lv</w:t>
        </w:r>
      </w:hyperlink>
      <w:r>
        <w:rPr>
          <w:rFonts w:ascii="Times New Roman" w:eastAsia="Times New Roman" w:hAnsi="Times New Roman" w:cs="Times New Roman"/>
          <w:sz w:val="24"/>
          <w:szCs w:val="24"/>
        </w:rPr>
        <w:t xml:space="preserve">, tālr. </w:t>
      </w:r>
      <w:r>
        <w:rPr>
          <w:rFonts w:ascii="Times New Roman" w:eastAsia="Times New Roman" w:hAnsi="Times New Roman" w:cs="Times New Roman"/>
          <w:sz w:val="24"/>
          <w:szCs w:val="24"/>
          <w:highlight w:val="white"/>
        </w:rPr>
        <w:t>25000881</w:t>
      </w:r>
      <w:r>
        <w:rPr>
          <w:rFonts w:ascii="Times New Roman" w:eastAsia="Times New Roman" w:hAnsi="Times New Roman" w:cs="Times New Roman"/>
          <w:sz w:val="24"/>
          <w:szCs w:val="24"/>
        </w:rPr>
        <w:t>.</w:t>
      </w:r>
    </w:p>
    <w:p w14:paraId="00000012"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4289A9AD"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bookmarkStart w:id="0" w:name="_heading=h.jsh0zrf4ekbr" w:colFirst="0" w:colLast="0"/>
      <w:bookmarkEnd w:id="0"/>
      <w:r>
        <w:rPr>
          <w:rFonts w:ascii="Times New Roman" w:eastAsia="Times New Roman" w:hAnsi="Times New Roman" w:cs="Times New Roman"/>
          <w:color w:val="000000"/>
          <w:sz w:val="24"/>
          <w:szCs w:val="24"/>
        </w:rPr>
        <w:t xml:space="preserve">Cenu aptaujas priekšmets: “Tehniskās apsekošanas atzinuma sagatavošana daudzdzīvokļu mājai </w:t>
      </w:r>
      <w:r>
        <w:rPr>
          <w:rFonts w:ascii="Times New Roman" w:eastAsia="Times New Roman" w:hAnsi="Times New Roman" w:cs="Times New Roman"/>
          <w:sz w:val="24"/>
          <w:szCs w:val="24"/>
        </w:rPr>
        <w:t xml:space="preserve">“Tērces”, </w:t>
      </w:r>
      <w:proofErr w:type="spellStart"/>
      <w:r w:rsidR="00070C2E">
        <w:rPr>
          <w:rFonts w:ascii="Times New Roman" w:eastAsia="Times New Roman" w:hAnsi="Times New Roman" w:cs="Times New Roman"/>
          <w:sz w:val="24"/>
          <w:szCs w:val="24"/>
        </w:rPr>
        <w:t>Lamiņi</w:t>
      </w:r>
      <w:proofErr w:type="spellEnd"/>
      <w:r>
        <w:rPr>
          <w:rFonts w:ascii="Times New Roman" w:eastAsia="Times New Roman" w:hAnsi="Times New Roman" w:cs="Times New Roman"/>
          <w:sz w:val="24"/>
          <w:szCs w:val="24"/>
        </w:rPr>
        <w:t>, Pūres pagasts</w:t>
      </w:r>
      <w:r>
        <w:rPr>
          <w:rFonts w:ascii="Times New Roman" w:eastAsia="Times New Roman" w:hAnsi="Times New Roman" w:cs="Times New Roman"/>
          <w:color w:val="000000"/>
          <w:sz w:val="24"/>
          <w:szCs w:val="24"/>
        </w:rPr>
        <w:t>, Tukuma novadā</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2A032B5D"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Pr>
          <w:rFonts w:ascii="Times New Roman" w:eastAsia="Times New Roman" w:hAnsi="Times New Roman" w:cs="Times New Roman"/>
          <w:sz w:val="24"/>
          <w:szCs w:val="24"/>
        </w:rPr>
        <w:t xml:space="preserve">“Tērces”, </w:t>
      </w:r>
      <w:proofErr w:type="spellStart"/>
      <w:r w:rsidR="00070C2E">
        <w:rPr>
          <w:rFonts w:ascii="Times New Roman" w:eastAsia="Times New Roman" w:hAnsi="Times New Roman" w:cs="Times New Roman"/>
          <w:sz w:val="24"/>
          <w:szCs w:val="24"/>
        </w:rPr>
        <w:t>Lamiņi</w:t>
      </w:r>
      <w:proofErr w:type="spellEnd"/>
      <w:r>
        <w:rPr>
          <w:rFonts w:ascii="Times New Roman" w:eastAsia="Times New Roman" w:hAnsi="Times New Roman" w:cs="Times New Roman"/>
          <w:sz w:val="24"/>
          <w:szCs w:val="24"/>
        </w:rPr>
        <w:t>, Pūres pagasts</w:t>
      </w:r>
      <w:r>
        <w:rPr>
          <w:rFonts w:ascii="Times New Roman" w:eastAsia="Times New Roman" w:hAnsi="Times New Roman" w:cs="Times New Roman"/>
          <w:color w:val="000000"/>
          <w:sz w:val="24"/>
          <w:szCs w:val="24"/>
        </w:rPr>
        <w:t xml:space="preserve">, Tukuma novadā, ja Pretendenta piedāvājums atbildīs cenu aptaujas noteikumiem un finanšu piedāvājums atbildīs Pasūtītāja finansiālajām iespējām un </w:t>
      </w:r>
      <w:r>
        <w:rPr>
          <w:rFonts w:ascii="Times New Roman" w:eastAsia="Times New Roman" w:hAnsi="Times New Roman" w:cs="Times New Roman"/>
          <w:sz w:val="24"/>
          <w:szCs w:val="24"/>
        </w:rPr>
        <w:t xml:space="preserve">“Tērces”, </w:t>
      </w:r>
      <w:proofErr w:type="spellStart"/>
      <w:r w:rsidR="00070C2E">
        <w:rPr>
          <w:rFonts w:ascii="Times New Roman" w:eastAsia="Times New Roman" w:hAnsi="Times New Roman" w:cs="Times New Roman"/>
          <w:sz w:val="24"/>
          <w:szCs w:val="24"/>
        </w:rPr>
        <w:t>Lamiņi</w:t>
      </w:r>
      <w:proofErr w:type="spellEnd"/>
      <w:r>
        <w:rPr>
          <w:rFonts w:ascii="Times New Roman" w:eastAsia="Times New Roman" w:hAnsi="Times New Roman" w:cs="Times New Roman"/>
          <w:sz w:val="24"/>
          <w:szCs w:val="24"/>
        </w:rPr>
        <w:t>, Pūres pagasts</w:t>
      </w:r>
      <w:r>
        <w:rPr>
          <w:rFonts w:ascii="Times New Roman" w:eastAsia="Times New Roman" w:hAnsi="Times New Roman" w:cs="Times New Roman"/>
          <w:color w:val="000000"/>
          <w:sz w:val="24"/>
          <w:szCs w:val="24"/>
        </w:rPr>
        <w:t>, Tukuma novadā kopīpašnieki vismaz 51% apmērā nolems slēgt līgumu. Iesniegtie piedāvājumi netiks pieņemti kā pamats obligātai līguma noslēgšanai.</w:t>
      </w:r>
    </w:p>
    <w:p w14:paraId="00000015"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Pr>
          <w:rFonts w:ascii="Times New Roman" w:eastAsia="Times New Roman" w:hAnsi="Times New Roman" w:cs="Times New Roman"/>
          <w:sz w:val="24"/>
          <w:szCs w:val="24"/>
        </w:rPr>
        <w:t>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novembr</w:t>
      </w:r>
      <w:r>
        <w:rPr>
          <w:rFonts w:ascii="Times New Roman" w:eastAsia="Times New Roman" w:hAnsi="Times New Roman" w:cs="Times New Roman"/>
          <w:color w:val="000000"/>
          <w:sz w:val="24"/>
          <w:szCs w:val="24"/>
        </w:rPr>
        <w:t xml:space="preserve">a, plkst. 12:00, nosūtot elektroniski uz e-pasta adresi </w:t>
      </w:r>
      <w:hyperlink r:id="rId10">
        <w:r>
          <w:rPr>
            <w:rFonts w:ascii="Times New Roman" w:eastAsia="Times New Roman" w:hAnsi="Times New Roman" w:cs="Times New Roman"/>
            <w:color w:val="0563C1"/>
            <w:sz w:val="24"/>
            <w:szCs w:val="24"/>
            <w:u w:val="single"/>
          </w:rPr>
          <w:t>info @ktilde.lv</w:t>
        </w:r>
      </w:hyperlink>
      <w:r>
        <w:rPr>
          <w:rFonts w:ascii="Times New Roman" w:eastAsia="Times New Roman" w:hAnsi="Times New Roman" w:cs="Times New Roman"/>
          <w:color w:val="000000"/>
          <w:sz w:val="24"/>
          <w:szCs w:val="24"/>
        </w:rPr>
        <w:t xml:space="preserve">. </w:t>
      </w:r>
    </w:p>
    <w:p w14:paraId="0000001A"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Pretendentam jāiesniedz pasūtītājam šādi dokumenti:</w:t>
      </w:r>
    </w:p>
    <w:p w14:paraId="00000021" w14:textId="77777777" w:rsidR="003A5F9C" w:rsidRDefault="00000000">
      <w:pPr>
        <w:numPr>
          <w:ilvl w:val="2"/>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3A5F9C" w:rsidRDefault="00000000">
      <w:pPr>
        <w:numPr>
          <w:ilvl w:val="2"/>
          <w:numId w:val="1"/>
        </w:numPr>
        <w:pBdr>
          <w:top w:val="nil"/>
          <w:left w:val="nil"/>
          <w:bottom w:val="nil"/>
          <w:right w:val="nil"/>
          <w:between w:val="nil"/>
        </w:pBdr>
        <w:spacing w:after="0"/>
        <w:ind w:right="-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iesniedz apstiprinātu/parakstītu Apsekošanas uzdevumu (2.pielikums).</w:t>
      </w:r>
    </w:p>
    <w:p w14:paraId="00000023" w14:textId="77777777" w:rsidR="003A5F9C" w:rsidRDefault="00000000">
      <w:pPr>
        <w:numPr>
          <w:ilvl w:val="2"/>
          <w:numId w:val="1"/>
        </w:numPr>
        <w:pBdr>
          <w:top w:val="nil"/>
          <w:left w:val="nil"/>
          <w:bottom w:val="nil"/>
          <w:right w:val="nil"/>
          <w:between w:val="nil"/>
        </w:pBdr>
        <w:spacing w:after="0"/>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 punktā minētajām kontaktpersonām,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3A5F9C" w:rsidRDefault="00000000">
      <w:pPr>
        <w:numPr>
          <w:ilvl w:val="2"/>
          <w:numId w:val="1"/>
        </w:numPr>
        <w:pBdr>
          <w:top w:val="nil"/>
          <w:left w:val="nil"/>
          <w:bottom w:val="nil"/>
          <w:right w:val="nil"/>
          <w:between w:val="nil"/>
        </w:pBdr>
        <w:spacing w:after="0"/>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Objekta apsekošanu veic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 xml:space="preserve"> atbilstoši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kompetences novērtēšanas un patstāvīgās prakses uzraudzības jomas normatīvajā aktā noteiktai attiecīgās sfēras </w:t>
      </w:r>
      <w:proofErr w:type="spellStart"/>
      <w:r>
        <w:rPr>
          <w:rFonts w:ascii="Times New Roman" w:eastAsia="Times New Roman" w:hAnsi="Times New Roman" w:cs="Times New Roman"/>
          <w:color w:val="000000"/>
          <w:sz w:val="24"/>
          <w:szCs w:val="24"/>
        </w:rPr>
        <w:t>būvspeciālista</w:t>
      </w:r>
      <w:proofErr w:type="spellEnd"/>
      <w:r>
        <w:rPr>
          <w:rFonts w:ascii="Times New Roman" w:eastAsia="Times New Roman" w:hAnsi="Times New Roman" w:cs="Times New Roman"/>
          <w:color w:val="000000"/>
          <w:sz w:val="24"/>
          <w:szCs w:val="24"/>
        </w:rPr>
        <w:t xml:space="preserve"> kompetencei vai būvkomersanta reģistrā reģistrēta juridiskā persona, kura nodarbina attiecīgu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(izvērtēt pēc nepieciešamības):</w:t>
      </w:r>
    </w:p>
    <w:p w14:paraId="00000029" w14:textId="77777777" w:rsidR="003A5F9C" w:rsidRDefault="00000000">
      <w:pPr>
        <w:numPr>
          <w:ilvl w:val="2"/>
          <w:numId w:val="1"/>
        </w:numPr>
        <w:pBdr>
          <w:top w:val="nil"/>
          <w:left w:val="nil"/>
          <w:bottom w:val="nil"/>
          <w:right w:val="nil"/>
          <w:between w:val="nil"/>
        </w:pBdr>
        <w:spacing w:after="0" w:line="240" w:lineRule="auto"/>
        <w:ind w:left="1418" w:right="-480" w:hanging="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A" w14:textId="77777777" w:rsidR="003A5F9C" w:rsidRDefault="00000000">
      <w:pPr>
        <w:numPr>
          <w:ilvl w:val="2"/>
          <w:numId w:val="1"/>
        </w:numPr>
        <w:pBdr>
          <w:top w:val="nil"/>
          <w:left w:val="nil"/>
          <w:bottom w:val="nil"/>
          <w:right w:val="nil"/>
          <w:between w:val="nil"/>
        </w:pBdr>
        <w:spacing w:after="0" w:line="240" w:lineRule="auto"/>
        <w:ind w:left="1418" w:right="-480" w:hanging="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Ēku konstrukciju projektēšanā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B" w14:textId="77777777" w:rsidR="003A5F9C" w:rsidRDefault="00000000">
      <w:pPr>
        <w:numPr>
          <w:ilvl w:val="2"/>
          <w:numId w:val="1"/>
        </w:numPr>
        <w:pBdr>
          <w:top w:val="nil"/>
          <w:left w:val="nil"/>
          <w:bottom w:val="nil"/>
          <w:right w:val="nil"/>
          <w:between w:val="nil"/>
        </w:pBdr>
        <w:spacing w:after="0" w:line="240" w:lineRule="auto"/>
        <w:ind w:left="1418" w:right="-480" w:hanging="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Ugunsdrošības darbības sfērā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C" w14:textId="77777777" w:rsidR="003A5F9C" w:rsidRDefault="00000000">
      <w:pPr>
        <w:numPr>
          <w:ilvl w:val="2"/>
          <w:numId w:val="1"/>
        </w:numPr>
        <w:pBdr>
          <w:top w:val="nil"/>
          <w:left w:val="nil"/>
          <w:bottom w:val="nil"/>
          <w:right w:val="nil"/>
          <w:between w:val="nil"/>
        </w:pBdr>
        <w:spacing w:after="0" w:line="240" w:lineRule="auto"/>
        <w:ind w:left="1418" w:right="-480" w:hanging="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Siltumapgādes, ventilācijas un gaisa kondicionēšanas sistēmu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D" w14:textId="77777777" w:rsidR="003A5F9C" w:rsidRDefault="00000000">
      <w:pPr>
        <w:numPr>
          <w:ilvl w:val="2"/>
          <w:numId w:val="1"/>
        </w:numPr>
        <w:pBdr>
          <w:top w:val="nil"/>
          <w:left w:val="nil"/>
          <w:bottom w:val="nil"/>
          <w:right w:val="nil"/>
          <w:between w:val="nil"/>
        </w:pBdr>
        <w:spacing w:after="0" w:line="240" w:lineRule="auto"/>
        <w:ind w:left="1418" w:right="-480" w:hanging="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Ūdensapgādes un kanalizācijas sistēmu projektēšanas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E" w14:textId="77777777" w:rsidR="003A5F9C" w:rsidRDefault="00000000">
      <w:pPr>
        <w:numPr>
          <w:ilvl w:val="2"/>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Būvdarbu vadīšanas vai būvuzraudzības sertificēts </w:t>
      </w:r>
      <w:proofErr w:type="spellStart"/>
      <w:r>
        <w:rPr>
          <w:rFonts w:ascii="Times New Roman" w:eastAsia="Times New Roman" w:hAnsi="Times New Roman" w:cs="Times New Roman"/>
          <w:color w:val="000000"/>
          <w:sz w:val="24"/>
          <w:szCs w:val="24"/>
        </w:rPr>
        <w:t>būvspeciālists</w:t>
      </w:r>
      <w:proofErr w:type="spellEnd"/>
    </w:p>
    <w:p w14:paraId="0000002F"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77777777" w:rsidR="003A5F9C" w:rsidRDefault="00000000">
      <w:pPr>
        <w:numPr>
          <w:ilvl w:val="1"/>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Lēmumu par līguma slēgšanu ar konkrētu pretendentu pieņem dzīvokļu </w:t>
      </w:r>
      <w:proofErr w:type="spellStart"/>
      <w:r>
        <w:rPr>
          <w:rFonts w:ascii="Times New Roman" w:eastAsia="Times New Roman" w:hAnsi="Times New Roman" w:cs="Times New Roman"/>
          <w:sz w:val="24"/>
          <w:szCs w:val="24"/>
        </w:rPr>
        <w:t>īpāsnieku</w:t>
      </w:r>
      <w:proofErr w:type="spellEnd"/>
      <w:r>
        <w:rPr>
          <w:rFonts w:ascii="Times New Roman" w:eastAsia="Times New Roman" w:hAnsi="Times New Roman" w:cs="Times New Roman"/>
          <w:sz w:val="24"/>
          <w:szCs w:val="24"/>
        </w:rPr>
        <w:t xml:space="preserve"> kopība.</w:t>
      </w:r>
    </w:p>
    <w:p w14:paraId="00000037" w14:textId="77777777" w:rsidR="003A5F9C" w:rsidRDefault="00000000">
      <w:pPr>
        <w:numPr>
          <w:ilvl w:val="1"/>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3A5F9C" w:rsidRDefault="00000000">
      <w:pPr>
        <w:numPr>
          <w:ilvl w:val="0"/>
          <w:numId w:val="1"/>
        </w:numPr>
        <w:pBdr>
          <w:top w:val="nil"/>
          <w:left w:val="nil"/>
          <w:bottom w:val="nil"/>
          <w:right w:val="nil"/>
          <w:between w:val="nil"/>
        </w:pBdr>
        <w:spacing w:after="0" w:line="240" w:lineRule="auto"/>
        <w:ind w:right="-4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77777777" w:rsidR="003A5F9C" w:rsidRDefault="00000000">
      <w:pPr>
        <w:numPr>
          <w:ilvl w:val="1"/>
          <w:numId w:val="1"/>
        </w:numPr>
        <w:pBdr>
          <w:top w:val="nil"/>
          <w:left w:val="nil"/>
          <w:bottom w:val="nil"/>
          <w:right w:val="nil"/>
          <w:between w:val="nil"/>
        </w:pBdr>
        <w:spacing w:after="0" w:line="240" w:lineRule="auto"/>
        <w:ind w:righ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pielikums Tehniskās </w:t>
      </w:r>
      <w:proofErr w:type="spellStart"/>
      <w:r>
        <w:rPr>
          <w:rFonts w:ascii="Times New Roman" w:eastAsia="Times New Roman" w:hAnsi="Times New Roman" w:cs="Times New Roman"/>
          <w:sz w:val="24"/>
          <w:szCs w:val="24"/>
        </w:rPr>
        <w:t>inventerizācijas</w:t>
      </w:r>
      <w:proofErr w:type="spellEnd"/>
      <w:r>
        <w:rPr>
          <w:rFonts w:ascii="Times New Roman" w:eastAsia="Times New Roman" w:hAnsi="Times New Roman" w:cs="Times New Roman"/>
          <w:sz w:val="24"/>
          <w:szCs w:val="24"/>
        </w:rPr>
        <w:t xml:space="preserve"> lieta</w:t>
      </w:r>
    </w:p>
    <w:sectPr w:rsidR="003A5F9C">
      <w:pgSz w:w="11906" w:h="16838"/>
      <w:pgMar w:top="720" w:right="1252" w:bottom="720" w:left="1252"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90ACAFF6-76FA-4190-BDFF-819662E7F479}"/>
  </w:font>
  <w:font w:name="Calibri">
    <w:panose1 w:val="020F0502020204030204"/>
    <w:charset w:val="BA"/>
    <w:family w:val="swiss"/>
    <w:pitch w:val="variable"/>
    <w:sig w:usb0="E4002EFF" w:usb1="C200247B" w:usb2="00000009" w:usb3="00000000" w:csb0="000001FF" w:csb1="00000000"/>
    <w:embedRegular r:id="rId2" w:fontKey="{F618BBD2-B7EE-4E38-9A11-1D3218D0ABD6}"/>
    <w:embedBold r:id="rId3" w:fontKey="{FFEE4ABC-DCC7-4A71-B4E0-FFE9D5DBA1B7}"/>
  </w:font>
  <w:font w:name="Georgia">
    <w:panose1 w:val="02040502050405020303"/>
    <w:charset w:val="BA"/>
    <w:family w:val="roman"/>
    <w:pitch w:val="variable"/>
    <w:sig w:usb0="00000287" w:usb1="00000000" w:usb2="00000000" w:usb3="00000000" w:csb0="0000009F" w:csb1="00000000"/>
    <w:embedRegular r:id="rId4" w:fontKey="{3D3F0FE4-5938-456A-AAA5-237CF153C690}"/>
    <w:embedItalic r:id="rId5" w:fontKey="{FF0D15E9-2A3D-4D6C-BFED-CECC3555EB91}"/>
  </w:font>
  <w:font w:name="Calibri Light">
    <w:panose1 w:val="020F0302020204030204"/>
    <w:charset w:val="BA"/>
    <w:family w:val="swiss"/>
    <w:pitch w:val="variable"/>
    <w:sig w:usb0="E4002EFF" w:usb1="C200247B" w:usb2="00000009" w:usb3="00000000" w:csb0="000001FF" w:csb1="00000000"/>
    <w:embedRegular r:id="rId6" w:fontKey="{6F32FBD9-33B0-4A83-B3C9-32194A4BB4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15EDC"/>
    <w:multiLevelType w:val="multilevel"/>
    <w:tmpl w:val="C690FE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85C56E3"/>
    <w:multiLevelType w:val="multilevel"/>
    <w:tmpl w:val="00A624F4"/>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1533154432">
    <w:abstractNumId w:val="0"/>
  </w:num>
  <w:num w:numId="2" w16cid:durableId="703597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F9C"/>
    <w:rsid w:val="00070C2E"/>
    <w:rsid w:val="003A5F9C"/>
    <w:rsid w:val="00F138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D8DD9"/>
  <w15:docId w15:val="{44D2EDC0-BC02-45A2-8522-62CB08D19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nis.lielmanis@ktilde.lv" TargetMode="External"/><Relationship Id="rId3" Type="http://schemas.openxmlformats.org/officeDocument/2006/relationships/numbering" Target="numbering.xml"/><Relationship Id="rId7" Type="http://schemas.openxmlformats.org/officeDocument/2006/relationships/hyperlink" Target="mailto:santa.heimane@ktilde.lv"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santa.heimane@ktilde.lv" TargetMode="External"/><Relationship Id="rId4" Type="http://schemas.openxmlformats.org/officeDocument/2006/relationships/styles" Target="styles.xml"/><Relationship Id="rId9" Type="http://schemas.openxmlformats.org/officeDocument/2006/relationships/hyperlink" Target="mailto:santa.heimane@ktilde.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mlp2UuAcRXwSj8wCO0AakYy+ew==">CgMxLjAyDmguanNoMHpyZjRla2JyMg5oLmgwNzRrN3NkdXlpaTgAciExNmxuc3Z5ZzhXYVVxSmFUOXRSOWFkQW9tS2FrV2VFT3g=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A33067-A92C-475D-8687-98BC081C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4436</Words>
  <Characters>2530</Characters>
  <Application>Microsoft Office Word</Application>
  <DocSecurity>0</DocSecurity>
  <Lines>21</Lines>
  <Paragraphs>13</Paragraphs>
  <ScaleCrop>false</ScaleCrop>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Lietotajs</cp:lastModifiedBy>
  <cp:revision>2</cp:revision>
  <dcterms:created xsi:type="dcterms:W3CDTF">2025-03-19T12:25:00Z</dcterms:created>
  <dcterms:modified xsi:type="dcterms:W3CDTF">2025-10-28T13:31:00Z</dcterms:modified>
</cp:coreProperties>
</file>