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“Austrumi”, Pienava, Džūkstes </w:t>
            </w:r>
            <w:r w:rsidDel="00000000" w:rsidR="00000000" w:rsidRPr="00000000">
              <w:rPr>
                <w:rFonts w:ascii="Times New Roman" w:cs="Times New Roman" w:eastAsia="Times New Roman" w:hAnsi="Times New Roman"/>
                <w:rtl w:val="0"/>
              </w:rPr>
              <w:t xml:space="preserve">pagasts,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“Austrumi”, Pienava, Džūkstes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 Tukuma novads, LV-3147.</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“Austrumi”, Pienava, Džūkstes </w:t>
            </w:r>
            <w:r w:rsidDel="00000000" w:rsidR="00000000" w:rsidRPr="00000000">
              <w:rPr>
                <w:rFonts w:ascii="Times New Roman" w:cs="Times New Roman" w:eastAsia="Times New Roman" w:hAnsi="Times New Roman"/>
                <w:rtl w:val="0"/>
              </w:rPr>
              <w:t xml:space="preserve">pagasts, Tukuma novadā, (kadastra apzīmējums 90480050161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2654.90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VU21RhmPR4G6J9HTyXMPYFXfg==">CgMxLjAyDmgubWR6emRlc2p0Y293OAByITF5akVBaE5JNlB3TmVwWmtCbEFJazR5ZU9ZYjM0Ykl3aQ==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