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52897E72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453565">
        <w:rPr>
          <w:rFonts w:ascii="Times New Roman" w:hAnsi="Times New Roman" w:cs="Times New Roman"/>
          <w:b/>
          <w:sz w:val="24"/>
          <w:szCs w:val="24"/>
        </w:rPr>
        <w:t>“Kāpas”, Džūkste, Džūkstes pagastā</w:t>
      </w:r>
      <w:r w:rsidRPr="00767A9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 novadā”</w:t>
      </w:r>
    </w:p>
    <w:p w14:paraId="31560D4A" w14:textId="1AC5378A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CC1DE3">
        <w:rPr>
          <w:rFonts w:ascii="Times New Roman" w:hAnsi="Times New Roman" w:cs="Times New Roman"/>
        </w:rPr>
        <w:t>56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3C7241DC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mājai</w:t>
      </w:r>
      <w:r w:rsidR="00245005" w:rsidRPr="00767A9C">
        <w:rPr>
          <w:rFonts w:ascii="Times New Roman" w:hAnsi="Times New Roman" w:cs="Times New Roman"/>
          <w:b/>
        </w:rPr>
        <w:t xml:space="preserve"> </w:t>
      </w:r>
      <w:r w:rsidR="00453565">
        <w:rPr>
          <w:rFonts w:ascii="Times New Roman" w:hAnsi="Times New Roman" w:cs="Times New Roman"/>
          <w:b/>
          <w:sz w:val="24"/>
          <w:szCs w:val="24"/>
        </w:rPr>
        <w:t>“Kāpas”, Džūkste, Džūkstes pagastā</w:t>
      </w:r>
      <w:r w:rsidR="00767A9C" w:rsidRPr="00767A9C">
        <w:rPr>
          <w:rFonts w:ascii="Times New Roman" w:hAnsi="Times New Roman" w:cs="Times New Roman"/>
          <w:b/>
          <w:sz w:val="24"/>
          <w:szCs w:val="24"/>
        </w:rPr>
        <w:t>,</w:t>
      </w:r>
      <w:r w:rsidRPr="00767A9C">
        <w:rPr>
          <w:rFonts w:ascii="Times New Roman" w:hAnsi="Times New Roman" w:cs="Times New Roman"/>
          <w:b/>
        </w:rPr>
        <w:t xml:space="preserve"> Tukuma novadā”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[pretendenta pārstāvēt tiesīgās personas paraksts:]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[pretendenta pārstāvēt tiesīgās personas amats, vārds un uzvārds:]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7310E"/>
    <w:rsid w:val="000C4B1C"/>
    <w:rsid w:val="001245E3"/>
    <w:rsid w:val="001E1B63"/>
    <w:rsid w:val="00245005"/>
    <w:rsid w:val="002A00C7"/>
    <w:rsid w:val="002C397A"/>
    <w:rsid w:val="003219AD"/>
    <w:rsid w:val="00367247"/>
    <w:rsid w:val="00414B45"/>
    <w:rsid w:val="00453565"/>
    <w:rsid w:val="0053471E"/>
    <w:rsid w:val="00560415"/>
    <w:rsid w:val="006353E6"/>
    <w:rsid w:val="00760EDD"/>
    <w:rsid w:val="00767A9C"/>
    <w:rsid w:val="0082336C"/>
    <w:rsid w:val="008533EC"/>
    <w:rsid w:val="00A26ECD"/>
    <w:rsid w:val="00A37EA0"/>
    <w:rsid w:val="00A60624"/>
    <w:rsid w:val="00A94364"/>
    <w:rsid w:val="00C00A44"/>
    <w:rsid w:val="00C546EA"/>
    <w:rsid w:val="00C5492A"/>
    <w:rsid w:val="00C929BB"/>
    <w:rsid w:val="00C93F65"/>
    <w:rsid w:val="00CC1DE3"/>
    <w:rsid w:val="00D02505"/>
    <w:rsid w:val="00D966B3"/>
    <w:rsid w:val="00F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10</cp:revision>
  <cp:lastPrinted>2025-03-19T13:01:00Z</cp:lastPrinted>
  <dcterms:created xsi:type="dcterms:W3CDTF">2025-03-19T13:02:00Z</dcterms:created>
  <dcterms:modified xsi:type="dcterms:W3CDTF">2025-06-16T10:24:00Z</dcterms:modified>
</cp:coreProperties>
</file>