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64D7"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UZAICINĀJUMS</w:t>
      </w:r>
    </w:p>
    <w:p w14:paraId="14D14E32" w14:textId="77777777" w:rsidR="00261FDD" w:rsidRDefault="00261FDD" w:rsidP="00261FDD">
      <w:pPr>
        <w:spacing w:after="0" w:line="240" w:lineRule="auto"/>
        <w:jc w:val="center"/>
        <w:rPr>
          <w:rFonts w:ascii="Times New Roman" w:hAnsi="Times New Roman" w:cs="Times New Roman"/>
          <w:b/>
          <w:sz w:val="24"/>
          <w:szCs w:val="24"/>
        </w:rPr>
      </w:pPr>
    </w:p>
    <w:p w14:paraId="3CB18F95"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Piedalīties SIA “</w:t>
      </w:r>
      <w:proofErr w:type="spellStart"/>
      <w:r>
        <w:rPr>
          <w:rFonts w:ascii="Times New Roman" w:hAnsi="Times New Roman" w:cs="Times New Roman"/>
          <w:b/>
          <w:sz w:val="24"/>
          <w:szCs w:val="24"/>
        </w:rPr>
        <w:t>Komunālserviss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TILDe</w:t>
      </w:r>
      <w:proofErr w:type="spellEnd"/>
      <w:r>
        <w:rPr>
          <w:rFonts w:ascii="Times New Roman" w:hAnsi="Times New Roman" w:cs="Times New Roman"/>
          <w:b/>
          <w:sz w:val="24"/>
          <w:szCs w:val="24"/>
        </w:rPr>
        <w:t xml:space="preserve">” cenu aptaujā </w:t>
      </w:r>
    </w:p>
    <w:p w14:paraId="405027EC" w14:textId="77777777" w:rsidR="00222A55"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Tehniskās apsekošanas atzinuma sagatavošanu daudzdzīvokļu mājai </w:t>
      </w:r>
    </w:p>
    <w:p w14:paraId="02DE228C" w14:textId="56C3162B" w:rsidR="00261FDD" w:rsidRDefault="00253AC1"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1B7122">
        <w:rPr>
          <w:rFonts w:ascii="Times New Roman" w:hAnsi="Times New Roman" w:cs="Times New Roman"/>
          <w:b/>
          <w:sz w:val="24"/>
          <w:szCs w:val="24"/>
        </w:rPr>
        <w:t>Plieņu</w:t>
      </w:r>
      <w:proofErr w:type="spellEnd"/>
      <w:r w:rsidR="001B7122">
        <w:rPr>
          <w:rFonts w:ascii="Times New Roman" w:hAnsi="Times New Roman" w:cs="Times New Roman"/>
          <w:b/>
          <w:sz w:val="24"/>
          <w:szCs w:val="24"/>
        </w:rPr>
        <w:t xml:space="preserve"> skola</w:t>
      </w:r>
      <w:r w:rsidR="00CD40EC">
        <w:rPr>
          <w:rFonts w:ascii="Times New Roman" w:hAnsi="Times New Roman" w:cs="Times New Roman"/>
          <w:b/>
          <w:sz w:val="24"/>
          <w:szCs w:val="24"/>
        </w:rPr>
        <w:t>”,</w:t>
      </w:r>
      <w:r w:rsidR="00985929">
        <w:rPr>
          <w:rFonts w:ascii="Times New Roman" w:hAnsi="Times New Roman" w:cs="Times New Roman"/>
          <w:b/>
          <w:sz w:val="24"/>
          <w:szCs w:val="24"/>
        </w:rPr>
        <w:t xml:space="preserve"> </w:t>
      </w:r>
      <w:r w:rsidR="00FC48EE">
        <w:rPr>
          <w:rFonts w:ascii="Times New Roman" w:hAnsi="Times New Roman" w:cs="Times New Roman"/>
          <w:b/>
          <w:sz w:val="24"/>
          <w:szCs w:val="24"/>
        </w:rPr>
        <w:t>Sēmes</w:t>
      </w:r>
      <w:r w:rsidR="00261FDD">
        <w:rPr>
          <w:rFonts w:ascii="Times New Roman" w:hAnsi="Times New Roman" w:cs="Times New Roman"/>
          <w:b/>
          <w:sz w:val="24"/>
          <w:szCs w:val="24"/>
        </w:rPr>
        <w:t xml:space="preserve"> pagastā, Tukuma novadā</w:t>
      </w:r>
    </w:p>
    <w:p w14:paraId="1EDFF90D" w14:textId="60D7CC94" w:rsidR="00261FDD" w:rsidRPr="00137090" w:rsidRDefault="00261FDD" w:rsidP="00261FDD">
      <w:pPr>
        <w:spacing w:after="0" w:line="240" w:lineRule="auto"/>
        <w:jc w:val="center"/>
        <w:rPr>
          <w:rFonts w:ascii="Times New Roman" w:hAnsi="Times New Roman" w:cs="Times New Roman"/>
          <w:b/>
          <w:sz w:val="24"/>
          <w:szCs w:val="24"/>
        </w:rPr>
      </w:pPr>
      <w:r w:rsidRPr="00137090">
        <w:rPr>
          <w:rFonts w:ascii="Times New Roman" w:hAnsi="Times New Roman" w:cs="Times New Roman"/>
          <w:b/>
          <w:sz w:val="24"/>
          <w:szCs w:val="24"/>
        </w:rPr>
        <w:t>Nr. 1-18/</w:t>
      </w:r>
      <w:r w:rsidR="000B607B">
        <w:rPr>
          <w:rFonts w:ascii="Times New Roman" w:hAnsi="Times New Roman" w:cs="Times New Roman"/>
          <w:b/>
          <w:sz w:val="24"/>
          <w:szCs w:val="24"/>
        </w:rPr>
        <w:t>4</w:t>
      </w:r>
      <w:r w:rsidR="00FC48EE">
        <w:rPr>
          <w:rFonts w:ascii="Times New Roman" w:hAnsi="Times New Roman" w:cs="Times New Roman"/>
          <w:b/>
          <w:sz w:val="24"/>
          <w:szCs w:val="24"/>
        </w:rPr>
        <w:t>5</w:t>
      </w:r>
    </w:p>
    <w:p w14:paraId="1162374D" w14:textId="77777777" w:rsidR="00261FDD" w:rsidRDefault="00261FDD" w:rsidP="00261FDD">
      <w:pPr>
        <w:spacing w:after="0" w:line="240" w:lineRule="auto"/>
        <w:jc w:val="center"/>
        <w:rPr>
          <w:rFonts w:ascii="Times New Roman" w:hAnsi="Times New Roman" w:cs="Times New Roman"/>
          <w:b/>
          <w:sz w:val="24"/>
          <w:szCs w:val="24"/>
        </w:rPr>
      </w:pPr>
    </w:p>
    <w:p w14:paraId="7FF04BB4"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Cenu aptaujas noteikumi</w:t>
      </w:r>
    </w:p>
    <w:p w14:paraId="40952436" w14:textId="77777777" w:rsidR="00261FDD" w:rsidRDefault="00261FDD" w:rsidP="00261FDD">
      <w:pPr>
        <w:spacing w:after="0" w:line="240" w:lineRule="auto"/>
        <w:jc w:val="center"/>
        <w:rPr>
          <w:rFonts w:ascii="Times New Roman" w:hAnsi="Times New Roman" w:cs="Times New Roman"/>
          <w:b/>
          <w:sz w:val="24"/>
          <w:szCs w:val="24"/>
        </w:rPr>
      </w:pPr>
    </w:p>
    <w:p w14:paraId="349B142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Informācija par pasūtītāju:</w:t>
      </w:r>
    </w:p>
    <w:p w14:paraId="3C6091D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Nosaukums: SIA “</w:t>
      </w:r>
      <w:proofErr w:type="spellStart"/>
      <w:r>
        <w:rPr>
          <w:rFonts w:ascii="Times New Roman" w:hAnsi="Times New Roman" w:cs="Times New Roman"/>
          <w:bCs/>
          <w:sz w:val="24"/>
          <w:szCs w:val="24"/>
        </w:rPr>
        <w:t>Komunālserviss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TILDe</w:t>
      </w:r>
      <w:proofErr w:type="spellEnd"/>
      <w:r>
        <w:rPr>
          <w:rFonts w:ascii="Times New Roman" w:hAnsi="Times New Roman" w:cs="Times New Roman"/>
          <w:bCs/>
          <w:sz w:val="24"/>
          <w:szCs w:val="24"/>
        </w:rPr>
        <w:t>”.</w:t>
      </w:r>
    </w:p>
    <w:p w14:paraId="5FC7494E"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Reģistrācijas Nr. 50103420091.</w:t>
      </w:r>
    </w:p>
    <w:p w14:paraId="7B5426A0"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Juridiskā adrese: Spartaka iela 2A, Tukums, Tukuma novads, LV-3101.</w:t>
      </w:r>
    </w:p>
    <w:p w14:paraId="326432C0" w14:textId="77777777" w:rsidR="00F46856"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Kontaktpersona</w:t>
      </w:r>
      <w:r w:rsidR="00F143E1">
        <w:rPr>
          <w:rFonts w:ascii="Times New Roman" w:hAnsi="Times New Roman" w:cs="Times New Roman"/>
          <w:bCs/>
          <w:sz w:val="24"/>
          <w:szCs w:val="24"/>
        </w:rPr>
        <w:t>s</w:t>
      </w:r>
      <w:r>
        <w:rPr>
          <w:rFonts w:ascii="Times New Roman" w:hAnsi="Times New Roman" w:cs="Times New Roman"/>
          <w:bCs/>
          <w:sz w:val="24"/>
          <w:szCs w:val="24"/>
        </w:rPr>
        <w:t xml:space="preserve">: </w:t>
      </w:r>
    </w:p>
    <w:p w14:paraId="665ABA8A" w14:textId="754FC146" w:rsidR="00261FDD" w:rsidRDefault="00261FDD" w:rsidP="00F46856">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speciāliste Santa </w:t>
      </w:r>
      <w:proofErr w:type="spellStart"/>
      <w:r>
        <w:rPr>
          <w:rFonts w:ascii="Times New Roman" w:hAnsi="Times New Roman" w:cs="Times New Roman"/>
          <w:bCs/>
          <w:sz w:val="24"/>
          <w:szCs w:val="24"/>
        </w:rPr>
        <w:t>Heimane</w:t>
      </w:r>
      <w:proofErr w:type="spellEnd"/>
      <w:r>
        <w:rPr>
          <w:rFonts w:ascii="Times New Roman" w:hAnsi="Times New Roman" w:cs="Times New Roman"/>
          <w:bCs/>
          <w:sz w:val="24"/>
          <w:szCs w:val="24"/>
        </w:rPr>
        <w:t xml:space="preserve">, e-pasts </w:t>
      </w:r>
      <w:hyperlink r:id="rId5" w:history="1">
        <w:r>
          <w:rPr>
            <w:rStyle w:val="Hyperlink"/>
            <w:rFonts w:ascii="Times New Roman" w:hAnsi="Times New Roman" w:cs="Times New Roman"/>
            <w:bCs/>
            <w:sz w:val="24"/>
            <w:szCs w:val="24"/>
          </w:rPr>
          <w:t>santa.heimane@ktilde.lv</w:t>
        </w:r>
      </w:hyperlink>
      <w:r>
        <w:rPr>
          <w:rFonts w:ascii="Times New Roman" w:hAnsi="Times New Roman" w:cs="Times New Roman"/>
          <w:bCs/>
          <w:sz w:val="24"/>
          <w:szCs w:val="24"/>
        </w:rPr>
        <w:t>, tālr. 25585315.</w:t>
      </w:r>
    </w:p>
    <w:p w14:paraId="7FB357FD" w14:textId="162938F6" w:rsidR="00F143E1" w:rsidRPr="00F46856" w:rsidRDefault="00F46856" w:rsidP="00F46856">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speciālists Jānis Lielmanis, e-pasts </w:t>
      </w:r>
      <w:hyperlink r:id="rId6" w:history="1">
        <w:r w:rsidR="00CC2C80" w:rsidRPr="009973F9">
          <w:rPr>
            <w:rStyle w:val="Hyperlink"/>
            <w:rFonts w:ascii="Times New Roman" w:hAnsi="Times New Roman" w:cs="Times New Roman"/>
            <w:bCs/>
            <w:sz w:val="24"/>
            <w:szCs w:val="24"/>
          </w:rPr>
          <w:t>janis.lielmanis@ktilde.lv</w:t>
        </w:r>
      </w:hyperlink>
      <w:r>
        <w:rPr>
          <w:rFonts w:ascii="Times New Roman" w:hAnsi="Times New Roman" w:cs="Times New Roman"/>
          <w:bCs/>
          <w:sz w:val="24"/>
          <w:szCs w:val="24"/>
        </w:rPr>
        <w:t>, tālr. 2</w:t>
      </w:r>
      <w:r w:rsidR="00CC2C80">
        <w:rPr>
          <w:rFonts w:ascii="Times New Roman" w:hAnsi="Times New Roman" w:cs="Times New Roman"/>
          <w:bCs/>
          <w:sz w:val="24"/>
          <w:szCs w:val="24"/>
        </w:rPr>
        <w:t>9347033</w:t>
      </w:r>
      <w:r>
        <w:rPr>
          <w:rFonts w:ascii="Times New Roman" w:hAnsi="Times New Roman" w:cs="Times New Roman"/>
          <w:bCs/>
          <w:sz w:val="24"/>
          <w:szCs w:val="24"/>
        </w:rPr>
        <w:t>.</w:t>
      </w:r>
    </w:p>
    <w:p w14:paraId="41B3280F"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Cenu aptaujas priekšmets, līguma izpildes noteikumi, vieta un laiks:</w:t>
      </w:r>
    </w:p>
    <w:p w14:paraId="11149ED2" w14:textId="56C2F294"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Cenu aptaujas priekšmets: “Tehniskās apsekošanas atzinuma sa</w:t>
      </w:r>
      <w:r w:rsidR="007B49E6">
        <w:rPr>
          <w:rFonts w:ascii="Times New Roman" w:hAnsi="Times New Roman" w:cs="Times New Roman"/>
          <w:bCs/>
          <w:sz w:val="24"/>
          <w:szCs w:val="24"/>
        </w:rPr>
        <w:t xml:space="preserve">gatavošana </w:t>
      </w:r>
      <w:r w:rsidR="007B49E6" w:rsidRPr="00831FAB">
        <w:rPr>
          <w:rFonts w:ascii="Times New Roman" w:hAnsi="Times New Roman" w:cs="Times New Roman"/>
          <w:bCs/>
          <w:sz w:val="24"/>
          <w:szCs w:val="24"/>
        </w:rPr>
        <w:t xml:space="preserve">daudzdzīvokļu </w:t>
      </w:r>
      <w:r w:rsidR="007B49E6" w:rsidRPr="00FC48EE">
        <w:rPr>
          <w:rFonts w:ascii="Times New Roman" w:hAnsi="Times New Roman" w:cs="Times New Roman"/>
          <w:bCs/>
          <w:sz w:val="24"/>
          <w:szCs w:val="24"/>
        </w:rPr>
        <w:t xml:space="preserve">mājai </w:t>
      </w:r>
      <w:r w:rsidR="00FC48EE" w:rsidRPr="00FC48EE">
        <w:rPr>
          <w:rFonts w:ascii="Times New Roman" w:hAnsi="Times New Roman" w:cs="Times New Roman"/>
          <w:bCs/>
          <w:sz w:val="24"/>
          <w:szCs w:val="24"/>
        </w:rPr>
        <w:t>“</w:t>
      </w:r>
      <w:proofErr w:type="spellStart"/>
      <w:r w:rsidR="00FC48EE" w:rsidRPr="00FC48EE">
        <w:rPr>
          <w:rFonts w:ascii="Times New Roman" w:hAnsi="Times New Roman" w:cs="Times New Roman"/>
          <w:bCs/>
          <w:sz w:val="24"/>
          <w:szCs w:val="24"/>
        </w:rPr>
        <w:t>Plieņu</w:t>
      </w:r>
      <w:proofErr w:type="spellEnd"/>
      <w:r w:rsidR="00FC48EE" w:rsidRPr="00FC48EE">
        <w:rPr>
          <w:rFonts w:ascii="Times New Roman" w:hAnsi="Times New Roman" w:cs="Times New Roman"/>
          <w:bCs/>
          <w:sz w:val="24"/>
          <w:szCs w:val="24"/>
        </w:rPr>
        <w:t xml:space="preserve"> skola”, Sēmes pagastā</w:t>
      </w:r>
      <w:r w:rsidRPr="00FC48EE">
        <w:rPr>
          <w:rFonts w:ascii="Times New Roman" w:hAnsi="Times New Roman" w:cs="Times New Roman"/>
          <w:bCs/>
          <w:sz w:val="24"/>
          <w:szCs w:val="24"/>
        </w:rPr>
        <w:t>, Tukuma</w:t>
      </w:r>
      <w:r>
        <w:rPr>
          <w:rFonts w:ascii="Times New Roman" w:hAnsi="Times New Roman" w:cs="Times New Roman"/>
          <w:bCs/>
          <w:sz w:val="24"/>
          <w:szCs w:val="24"/>
        </w:rPr>
        <w:t xml:space="preserve"> novadā saskaņā ar cenu aptaujas noteikumiem, ievērojot Latvijas Republikā spēkā esošās tiesību normas. </w:t>
      </w:r>
    </w:p>
    <w:p w14:paraId="5F1D89D2" w14:textId="7D1C9236"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Ar cenu aptaujas uzvarētāju Pasūtītājs slēgs līgumu par tehniskās apsekošanas atzinuma sagatavošanu daudzdzīvokļu mājai </w:t>
      </w:r>
      <w:r w:rsidR="00FC48EE" w:rsidRPr="00FC48EE">
        <w:rPr>
          <w:rFonts w:ascii="Times New Roman" w:hAnsi="Times New Roman" w:cs="Times New Roman"/>
          <w:bCs/>
          <w:sz w:val="24"/>
          <w:szCs w:val="24"/>
        </w:rPr>
        <w:t>“</w:t>
      </w:r>
      <w:proofErr w:type="spellStart"/>
      <w:r w:rsidR="00FC48EE" w:rsidRPr="00FC48EE">
        <w:rPr>
          <w:rFonts w:ascii="Times New Roman" w:hAnsi="Times New Roman" w:cs="Times New Roman"/>
          <w:bCs/>
          <w:sz w:val="24"/>
          <w:szCs w:val="24"/>
        </w:rPr>
        <w:t>Plieņu</w:t>
      </w:r>
      <w:proofErr w:type="spellEnd"/>
      <w:r w:rsidR="00FC48EE" w:rsidRPr="00FC48EE">
        <w:rPr>
          <w:rFonts w:ascii="Times New Roman" w:hAnsi="Times New Roman" w:cs="Times New Roman"/>
          <w:bCs/>
          <w:sz w:val="24"/>
          <w:szCs w:val="24"/>
        </w:rPr>
        <w:t xml:space="preserve"> skola”, Sēmes pagastā</w:t>
      </w:r>
      <w:r>
        <w:rPr>
          <w:rFonts w:ascii="Times New Roman" w:hAnsi="Times New Roman" w:cs="Times New Roman"/>
          <w:bCs/>
          <w:sz w:val="24"/>
          <w:szCs w:val="24"/>
        </w:rPr>
        <w:t>, Tukuma novadā, ja Pretendenta piedāvājums atbildīs cenu aptaujas noteikumiem un finanšu piedāvājums atbildīs Pasūtī</w:t>
      </w:r>
      <w:r w:rsidR="007B49E6">
        <w:rPr>
          <w:rFonts w:ascii="Times New Roman" w:hAnsi="Times New Roman" w:cs="Times New Roman"/>
          <w:bCs/>
          <w:sz w:val="24"/>
          <w:szCs w:val="24"/>
        </w:rPr>
        <w:t xml:space="preserve">tāja finansiālajām iespējām un </w:t>
      </w:r>
      <w:r w:rsidR="00FC48EE" w:rsidRPr="00FC48EE">
        <w:rPr>
          <w:rFonts w:ascii="Times New Roman" w:hAnsi="Times New Roman" w:cs="Times New Roman"/>
          <w:bCs/>
          <w:sz w:val="24"/>
          <w:szCs w:val="24"/>
        </w:rPr>
        <w:t>“</w:t>
      </w:r>
      <w:proofErr w:type="spellStart"/>
      <w:r w:rsidR="00FC48EE" w:rsidRPr="00FC48EE">
        <w:rPr>
          <w:rFonts w:ascii="Times New Roman" w:hAnsi="Times New Roman" w:cs="Times New Roman"/>
          <w:bCs/>
          <w:sz w:val="24"/>
          <w:szCs w:val="24"/>
        </w:rPr>
        <w:t>Plieņu</w:t>
      </w:r>
      <w:proofErr w:type="spellEnd"/>
      <w:r w:rsidR="00FC48EE" w:rsidRPr="00FC48EE">
        <w:rPr>
          <w:rFonts w:ascii="Times New Roman" w:hAnsi="Times New Roman" w:cs="Times New Roman"/>
          <w:bCs/>
          <w:sz w:val="24"/>
          <w:szCs w:val="24"/>
        </w:rPr>
        <w:t xml:space="preserve"> skola”, Sēmes pagastā</w:t>
      </w:r>
      <w:r>
        <w:rPr>
          <w:rFonts w:ascii="Times New Roman" w:hAnsi="Times New Roman" w:cs="Times New Roman"/>
          <w:bCs/>
          <w:sz w:val="24"/>
          <w:szCs w:val="24"/>
        </w:rPr>
        <w:t>, Tukuma novadā kopīpašnieki vismaz 51% apmērā nolems slēgt līgumu. Iesniegtie piedāvājumi netiks pieņemti kā pamats obligātai līguma noslēgšanai.</w:t>
      </w:r>
    </w:p>
    <w:p w14:paraId="0B3D2B9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Līguma izpildes termiņš: </w:t>
      </w:r>
      <w:r>
        <w:rPr>
          <w:rFonts w:ascii="Times New Roman" w:hAnsi="Times New Roman" w:cs="Times New Roman"/>
          <w:b/>
          <w:sz w:val="24"/>
          <w:szCs w:val="24"/>
        </w:rPr>
        <w:t>45 (četrdesmit piecas) dienas no līguma parakstīšanas brīža.</w:t>
      </w:r>
    </w:p>
    <w:p w14:paraId="44BDDB5B"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Iesniedzot piedāvājumu, Pretendents apliecina, ka nodod Pasūtītājam tiesības apstrādāt iegūtos fizisko personu datus tikai ar mērķi nodrošināt cenu aptaujas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4294FEEF"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Pretendents nododot Pasūtītājam fizisko personu datus apstrādei, atbild par piekrišanu, iegūšanu no attiecīgajiem datu subjektiem vai cita pamatojuma esību fizisko personu datu likumīgai apstrādei.</w:t>
      </w:r>
    </w:p>
    <w:p w14:paraId="6904FE99"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Piedāvājumu iesniegšanas kārtība un termiņš:</w:t>
      </w:r>
    </w:p>
    <w:p w14:paraId="7FA8235F" w14:textId="26510DC6"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Piedāvājumu lūdzam iesniegt līdz 202</w:t>
      </w:r>
      <w:r w:rsidR="00B77C6F">
        <w:rPr>
          <w:rFonts w:ascii="Times New Roman" w:hAnsi="Times New Roman" w:cs="Times New Roman"/>
          <w:bCs/>
          <w:sz w:val="24"/>
          <w:szCs w:val="24"/>
        </w:rPr>
        <w:t>5</w:t>
      </w:r>
      <w:r>
        <w:rPr>
          <w:rFonts w:ascii="Times New Roman" w:hAnsi="Times New Roman" w:cs="Times New Roman"/>
          <w:bCs/>
          <w:sz w:val="24"/>
          <w:szCs w:val="24"/>
        </w:rPr>
        <w:t xml:space="preserve">.gada </w:t>
      </w:r>
      <w:r w:rsidR="00797A95">
        <w:rPr>
          <w:rFonts w:ascii="Times New Roman" w:hAnsi="Times New Roman" w:cs="Times New Roman"/>
          <w:bCs/>
          <w:sz w:val="24"/>
          <w:szCs w:val="24"/>
        </w:rPr>
        <w:t>3</w:t>
      </w:r>
      <w:r w:rsidR="00CD40EC">
        <w:rPr>
          <w:rFonts w:ascii="Times New Roman" w:hAnsi="Times New Roman" w:cs="Times New Roman"/>
          <w:bCs/>
          <w:sz w:val="24"/>
          <w:szCs w:val="24"/>
        </w:rPr>
        <w:t xml:space="preserve">. </w:t>
      </w:r>
      <w:r w:rsidR="001623D1">
        <w:rPr>
          <w:rFonts w:ascii="Times New Roman" w:hAnsi="Times New Roman" w:cs="Times New Roman"/>
          <w:bCs/>
          <w:sz w:val="24"/>
          <w:szCs w:val="24"/>
        </w:rPr>
        <w:t>jūnija</w:t>
      </w:r>
      <w:r>
        <w:rPr>
          <w:rFonts w:ascii="Times New Roman" w:hAnsi="Times New Roman" w:cs="Times New Roman"/>
          <w:bCs/>
          <w:sz w:val="24"/>
          <w:szCs w:val="24"/>
        </w:rPr>
        <w:t>, plkst. 1</w:t>
      </w:r>
      <w:r w:rsidR="00CD40EC">
        <w:rPr>
          <w:rFonts w:ascii="Times New Roman" w:hAnsi="Times New Roman" w:cs="Times New Roman"/>
          <w:bCs/>
          <w:sz w:val="24"/>
          <w:szCs w:val="24"/>
        </w:rPr>
        <w:t>2</w:t>
      </w:r>
      <w:r>
        <w:rPr>
          <w:rFonts w:ascii="Times New Roman" w:hAnsi="Times New Roman" w:cs="Times New Roman"/>
          <w:bCs/>
          <w:sz w:val="24"/>
          <w:szCs w:val="24"/>
        </w:rPr>
        <w:t xml:space="preserve">:00, nosūtot elektroniski uz e-pasta adresi </w:t>
      </w:r>
      <w:hyperlink r:id="rId7" w:history="1">
        <w:proofErr w:type="spellStart"/>
        <w:r w:rsidR="00CD40EC">
          <w:rPr>
            <w:rStyle w:val="Hyperlink"/>
            <w:rFonts w:ascii="Times New Roman" w:hAnsi="Times New Roman" w:cs="Times New Roman"/>
            <w:bCs/>
            <w:sz w:val="24"/>
            <w:szCs w:val="24"/>
          </w:rPr>
          <w:t>info</w:t>
        </w:r>
        <w:proofErr w:type="spellEnd"/>
        <w:r w:rsidR="00CD40EC">
          <w:rPr>
            <w:rStyle w:val="Hyperlink"/>
            <w:rFonts w:ascii="Times New Roman" w:hAnsi="Times New Roman" w:cs="Times New Roman"/>
            <w:bCs/>
            <w:sz w:val="24"/>
            <w:szCs w:val="24"/>
          </w:rPr>
          <w:t xml:space="preserve"> </w:t>
        </w:r>
        <w:r>
          <w:rPr>
            <w:rStyle w:val="Hyperlink"/>
            <w:rFonts w:ascii="Times New Roman" w:hAnsi="Times New Roman" w:cs="Times New Roman"/>
            <w:bCs/>
            <w:sz w:val="24"/>
            <w:szCs w:val="24"/>
          </w:rPr>
          <w:t>@</w:t>
        </w:r>
        <w:proofErr w:type="spellStart"/>
        <w:r>
          <w:rPr>
            <w:rStyle w:val="Hyperlink"/>
            <w:rFonts w:ascii="Times New Roman" w:hAnsi="Times New Roman" w:cs="Times New Roman"/>
            <w:bCs/>
            <w:sz w:val="24"/>
            <w:szCs w:val="24"/>
          </w:rPr>
          <w:t>ktilde.lv</w:t>
        </w:r>
        <w:proofErr w:type="spellEnd"/>
      </w:hyperlink>
      <w:r>
        <w:rPr>
          <w:rFonts w:ascii="Times New Roman" w:hAnsi="Times New Roman" w:cs="Times New Roman"/>
          <w:bCs/>
          <w:sz w:val="24"/>
          <w:szCs w:val="24"/>
        </w:rPr>
        <w:t xml:space="preserve">. </w:t>
      </w:r>
    </w:p>
    <w:p w14:paraId="7061F40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Pasūtītājam ir tiesības neizskatīt piedāvājumu, kas iesniegts pēc minētā termiņa.</w:t>
      </w:r>
    </w:p>
    <w:p w14:paraId="78DB04B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noformējums:</w:t>
      </w:r>
    </w:p>
    <w:p w14:paraId="05508A1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dokumentiem jābūt latviešu valodā. Ārvalstu institūciju izdotie apliecinājumu dokumenti drīkst būt svešvalodā ar pievienotu tulkojumu latviešu valodā, kas apliecināts saskaņā ar normatīvajiem aktiem.</w:t>
      </w:r>
    </w:p>
    <w:p w14:paraId="7DCD80D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Piedāvājumu jāparaksta personai, kura likumiski pārstāv ieinteresēto piegādātāju, vai arī ir pilnvarota pārstāvēt ieinteresēto piegādātāju šajā cenu aptaujā.</w:t>
      </w:r>
    </w:p>
    <w:p w14:paraId="4FD3DF8A"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Visām izmaksām, kas saistītas ar cenu aptaujas priekšmetu un kuras ir nepieciešamas līguma izpildei pilnā apmērā un atbilstošā kvalitātē saskaņā ar spēkā esošajiem normatīvajiem aktiem, jābūt iekļautām Pretendenta piedāvātajā līgumcenā. Papildus </w:t>
      </w:r>
      <w:r>
        <w:rPr>
          <w:rFonts w:ascii="Times New Roman" w:hAnsi="Times New Roman" w:cs="Times New Roman"/>
          <w:bCs/>
          <w:sz w:val="24"/>
          <w:szCs w:val="24"/>
        </w:rPr>
        <w:lastRenderedPageBreak/>
        <w:t>izmaksas, kas nav iekļautas un norādītas pretendenta piedāvājumā, netiks ņemtas vērā, noslēdzot iepirkuma līgumu.</w:t>
      </w:r>
    </w:p>
    <w:p w14:paraId="0E3396AA"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Iesniedzamie dokumenti:</w:t>
      </w:r>
    </w:p>
    <w:p w14:paraId="6C27AFF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Pretendentam jāiesniedz pasūtītājam šādi dokumenti:</w:t>
      </w:r>
    </w:p>
    <w:p w14:paraId="49960652"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vēstule un informācija par pretendentu, kas sagatavota atbilstoši noteikumiem pievienotajai formai (1.pielikums);</w:t>
      </w:r>
      <w:bookmarkStart w:id="0" w:name="_Hlk98762296"/>
    </w:p>
    <w:p w14:paraId="1B7D5A2C" w14:textId="77777777" w:rsidR="00261FDD" w:rsidRDefault="00261FDD" w:rsidP="00261FDD">
      <w:pPr>
        <w:pStyle w:val="ListParagraph"/>
        <w:numPr>
          <w:ilvl w:val="2"/>
          <w:numId w:val="1"/>
        </w:numPr>
        <w:rPr>
          <w:rFonts w:ascii="Times New Roman" w:hAnsi="Times New Roman" w:cs="Times New Roman"/>
          <w:bCs/>
          <w:sz w:val="24"/>
          <w:szCs w:val="24"/>
        </w:rPr>
      </w:pPr>
      <w:r>
        <w:rPr>
          <w:rFonts w:ascii="Times New Roman" w:hAnsi="Times New Roman" w:cs="Times New Roman"/>
          <w:bCs/>
          <w:sz w:val="24"/>
          <w:szCs w:val="24"/>
        </w:rPr>
        <w:t>Pretendents iesniedz apstiprinātu/parakstītu Apsekošanas uzdevumu (2.pielikums).</w:t>
      </w:r>
    </w:p>
    <w:p w14:paraId="32F9106B" w14:textId="5541A49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Pretendentam ieteicams apsekot objektu. Objektu iespējams apsekot sazinoties ar 1.4</w:t>
      </w:r>
      <w:r w:rsidR="00370DEC">
        <w:rPr>
          <w:rFonts w:ascii="Times New Roman" w:hAnsi="Times New Roman" w:cs="Times New Roman"/>
          <w:bCs/>
          <w:sz w:val="24"/>
          <w:szCs w:val="24"/>
        </w:rPr>
        <w:t>.</w:t>
      </w:r>
      <w:r>
        <w:rPr>
          <w:rFonts w:ascii="Times New Roman" w:hAnsi="Times New Roman" w:cs="Times New Roman"/>
          <w:bCs/>
          <w:sz w:val="24"/>
          <w:szCs w:val="24"/>
        </w:rPr>
        <w:t xml:space="preserve"> punktā minēt</w:t>
      </w:r>
      <w:r w:rsidR="00370DEC">
        <w:rPr>
          <w:rFonts w:ascii="Times New Roman" w:hAnsi="Times New Roman" w:cs="Times New Roman"/>
          <w:bCs/>
          <w:sz w:val="24"/>
          <w:szCs w:val="24"/>
        </w:rPr>
        <w:t>ajām</w:t>
      </w:r>
      <w:r>
        <w:rPr>
          <w:rFonts w:ascii="Times New Roman" w:hAnsi="Times New Roman" w:cs="Times New Roman"/>
          <w:bCs/>
          <w:sz w:val="24"/>
          <w:szCs w:val="24"/>
        </w:rPr>
        <w:t xml:space="preserve"> kontaktperson</w:t>
      </w:r>
      <w:r w:rsidR="00D32E34">
        <w:rPr>
          <w:rFonts w:ascii="Times New Roman" w:hAnsi="Times New Roman" w:cs="Times New Roman"/>
          <w:bCs/>
          <w:sz w:val="24"/>
          <w:szCs w:val="24"/>
        </w:rPr>
        <w:t>ām</w:t>
      </w:r>
      <w:r>
        <w:rPr>
          <w:rFonts w:ascii="Times New Roman" w:hAnsi="Times New Roman" w:cs="Times New Roman"/>
          <w:bCs/>
          <w:sz w:val="24"/>
          <w:szCs w:val="24"/>
        </w:rPr>
        <w:t>, pie iesniedzamajiem dokumentiem jāpievieno aizpildītu 3.pielikumu - Apliecinājums par objekta apsekošanu. Ja piedāvājumu iesniegšanai nav nepieciešama objekta apsekošana, piedāvājumam pievieno apliecinājumu (4. pielikums).</w:t>
      </w:r>
    </w:p>
    <w:p w14:paraId="17F7A8D3" w14:textId="7777777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kvalifikāciju apliecinošu dokumentu kopijas.</w:t>
      </w:r>
    </w:p>
    <w:p w14:paraId="131452DD"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Pretendentu kvalifikācijas prasības:</w:t>
      </w:r>
    </w:p>
    <w:p w14:paraId="0DBBA23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0"/>
    </w:p>
    <w:p w14:paraId="724A8E6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Profesionālās darbības pieredze -  pēdējo 3 (trīs) gadu laikā ir izstrādāti vismaz 5 (pieci) tehniskās apsekošanas atzinumi dzīvojamām ēkām. </w:t>
      </w:r>
    </w:p>
    <w:p w14:paraId="3145629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Objekta apsekošanu veic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 xml:space="preserve"> atbilstoši </w:t>
      </w:r>
      <w:proofErr w:type="spellStart"/>
      <w:r>
        <w:rPr>
          <w:rFonts w:ascii="Times New Roman" w:hAnsi="Times New Roman" w:cs="Times New Roman"/>
          <w:bCs/>
          <w:sz w:val="24"/>
          <w:szCs w:val="24"/>
        </w:rPr>
        <w:t>būvspeciālistu</w:t>
      </w:r>
      <w:proofErr w:type="spellEnd"/>
      <w:r>
        <w:rPr>
          <w:rFonts w:ascii="Times New Roman" w:hAnsi="Times New Roman" w:cs="Times New Roman"/>
          <w:bCs/>
          <w:sz w:val="24"/>
          <w:szCs w:val="24"/>
        </w:rPr>
        <w:t xml:space="preserve"> kompetences novērtēšanas un patstāvīgās prakses uzraudzības jomas normatīvajā aktā noteiktai attiecīgās sfēras </w:t>
      </w:r>
      <w:proofErr w:type="spellStart"/>
      <w:r>
        <w:rPr>
          <w:rFonts w:ascii="Times New Roman" w:hAnsi="Times New Roman" w:cs="Times New Roman"/>
          <w:bCs/>
          <w:sz w:val="24"/>
          <w:szCs w:val="24"/>
        </w:rPr>
        <w:t>būvspeciālista</w:t>
      </w:r>
      <w:proofErr w:type="spellEnd"/>
      <w:r>
        <w:rPr>
          <w:rFonts w:ascii="Times New Roman" w:hAnsi="Times New Roman" w:cs="Times New Roman"/>
          <w:bCs/>
          <w:sz w:val="24"/>
          <w:szCs w:val="24"/>
        </w:rPr>
        <w:t xml:space="preserve"> kompetencei vai būvkomersanta reģistrā reģistrēta juridiskā persona, kura nodarbina attiecīgu </w:t>
      </w:r>
      <w:proofErr w:type="spellStart"/>
      <w:r>
        <w:rPr>
          <w:rFonts w:ascii="Times New Roman" w:hAnsi="Times New Roman" w:cs="Times New Roman"/>
          <w:bCs/>
          <w:sz w:val="24"/>
          <w:szCs w:val="24"/>
        </w:rPr>
        <w:t>būvspeciālistu</w:t>
      </w:r>
      <w:proofErr w:type="spellEnd"/>
      <w:r>
        <w:rPr>
          <w:rFonts w:ascii="Times New Roman" w:hAnsi="Times New Roman" w:cs="Times New Roman"/>
          <w:bCs/>
          <w:sz w:val="24"/>
          <w:szCs w:val="24"/>
        </w:rPr>
        <w:t xml:space="preserve"> (izvērtēt pēc nepieciešamības):</w:t>
      </w:r>
    </w:p>
    <w:p w14:paraId="4DE38FEC"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 Arhitekta prakses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2E152781"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Ēku konstrukciju projektēšanā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7C994060"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Ugunsdrošības darbības sfērā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1E478BC7"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Siltumapgādes, ventilācijas un gaisa kondicionēšanas sistēmu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39CA1029"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Ūdensapgādes un kanalizācijas sistēmu projektēšanas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17DAB795"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Būvdarbu vadīšanas vai būvuzraudzības sertificēts </w:t>
      </w:r>
      <w:proofErr w:type="spellStart"/>
      <w:r>
        <w:rPr>
          <w:rFonts w:ascii="Times New Roman" w:hAnsi="Times New Roman" w:cs="Times New Roman"/>
          <w:bCs/>
          <w:sz w:val="24"/>
          <w:szCs w:val="24"/>
        </w:rPr>
        <w:t>būvspeciālists</w:t>
      </w:r>
      <w:proofErr w:type="spellEnd"/>
    </w:p>
    <w:p w14:paraId="3CC19BEE"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Piedāvājumu vērtēšana, uzvarētāja noteikšana un rezultātu paziņošana:</w:t>
      </w:r>
    </w:p>
    <w:p w14:paraId="6A87DA4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w:t>
      </w:r>
    </w:p>
    <w:p w14:paraId="78CD569D"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8"/>
          <w:szCs w:val="28"/>
        </w:rPr>
      </w:pPr>
      <w:r>
        <w:rPr>
          <w:rFonts w:ascii="Times New Roman" w:hAnsi="Times New Roman" w:cs="Times New Roman"/>
          <w:sz w:val="24"/>
          <w:szCs w:val="24"/>
        </w:rPr>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cenu aptaujas pārtraukšanu.</w:t>
      </w:r>
    </w:p>
    <w:p w14:paraId="7880C529"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Tiks veikta Pretendentu izslēgšanas gadījumu pārbaudes atbilstoši Publisko iepirkumu likumam.</w:t>
      </w:r>
    </w:p>
    <w:p w14:paraId="7F18A71C"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cenu aptaujas uzvarētāju tiks atzīts piedāvājums, kas atbilst piedāvājuma izvēles kritērijam.</w:t>
      </w:r>
    </w:p>
    <w:p w14:paraId="6FCFC8B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Piedāvājumu izvēles kritērijs: </w:t>
      </w:r>
      <w:r>
        <w:rPr>
          <w:rFonts w:ascii="Times New Roman" w:hAnsi="Times New Roman" w:cs="Times New Roman"/>
          <w:b/>
          <w:sz w:val="24"/>
          <w:szCs w:val="24"/>
        </w:rPr>
        <w:t>zemākā cena.</w:t>
      </w:r>
    </w:p>
    <w:p w14:paraId="1153215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Pasūtītājs pieņemto lēmumu paziņos visiem Pretendentiem pēc lēmuma pieņemšanas.</w:t>
      </w:r>
    </w:p>
    <w:p w14:paraId="3D31F35F"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Noteikumu pielikumi:</w:t>
      </w:r>
    </w:p>
    <w:p w14:paraId="405260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1.pielikums Pretendenta piedāvājuma vēstules forma;</w:t>
      </w:r>
    </w:p>
    <w:p w14:paraId="3344325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2.pielikums Apsekošanas uzdevums;</w:t>
      </w:r>
    </w:p>
    <w:p w14:paraId="5A4B6C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3.pielikums Apliecinājums par objekta apsekošanu;</w:t>
      </w:r>
    </w:p>
    <w:p w14:paraId="1A85964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pielikums Apliecinājums par objekta neapsekošanu;</w:t>
      </w:r>
    </w:p>
    <w:p w14:paraId="11E3F3CB" w14:textId="119C52D1" w:rsidR="0007774A" w:rsidRPr="00E34072"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pielikums Inventarizācijas lieta.</w:t>
      </w:r>
    </w:p>
    <w:sectPr w:rsidR="0007774A" w:rsidRPr="00E34072" w:rsidSect="00E34072">
      <w:pgSz w:w="11906" w:h="16838"/>
      <w:pgMar w:top="1021"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CB5"/>
    <w:multiLevelType w:val="hybridMultilevel"/>
    <w:tmpl w:val="70BE95D0"/>
    <w:lvl w:ilvl="0" w:tplc="04D23780">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7662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96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DD"/>
    <w:rsid w:val="0006621B"/>
    <w:rsid w:val="0007774A"/>
    <w:rsid w:val="000B607B"/>
    <w:rsid w:val="000D17C0"/>
    <w:rsid w:val="000E0F68"/>
    <w:rsid w:val="00137090"/>
    <w:rsid w:val="001623D1"/>
    <w:rsid w:val="001B7122"/>
    <w:rsid w:val="00222A55"/>
    <w:rsid w:val="00253AC1"/>
    <w:rsid w:val="00261FDD"/>
    <w:rsid w:val="00286409"/>
    <w:rsid w:val="00370DEC"/>
    <w:rsid w:val="00411716"/>
    <w:rsid w:val="00477530"/>
    <w:rsid w:val="004839F0"/>
    <w:rsid w:val="00494D85"/>
    <w:rsid w:val="00496C24"/>
    <w:rsid w:val="00522B03"/>
    <w:rsid w:val="00595F9E"/>
    <w:rsid w:val="005A1DA1"/>
    <w:rsid w:val="0061614A"/>
    <w:rsid w:val="006364E0"/>
    <w:rsid w:val="006431CD"/>
    <w:rsid w:val="006569FA"/>
    <w:rsid w:val="00664734"/>
    <w:rsid w:val="0068050A"/>
    <w:rsid w:val="00720A4F"/>
    <w:rsid w:val="0074745F"/>
    <w:rsid w:val="00797A95"/>
    <w:rsid w:val="007B49E6"/>
    <w:rsid w:val="0082043B"/>
    <w:rsid w:val="00831FAB"/>
    <w:rsid w:val="008533EC"/>
    <w:rsid w:val="008D31AA"/>
    <w:rsid w:val="00985929"/>
    <w:rsid w:val="009B31F4"/>
    <w:rsid w:val="00A37EA0"/>
    <w:rsid w:val="00A60624"/>
    <w:rsid w:val="00A95303"/>
    <w:rsid w:val="00B77C6F"/>
    <w:rsid w:val="00B81D51"/>
    <w:rsid w:val="00B869D0"/>
    <w:rsid w:val="00CC2C80"/>
    <w:rsid w:val="00CC430F"/>
    <w:rsid w:val="00CD40EC"/>
    <w:rsid w:val="00D32E34"/>
    <w:rsid w:val="00E34072"/>
    <w:rsid w:val="00E92EDB"/>
    <w:rsid w:val="00EB4B59"/>
    <w:rsid w:val="00F0547B"/>
    <w:rsid w:val="00F143E1"/>
    <w:rsid w:val="00F4316D"/>
    <w:rsid w:val="00F46856"/>
    <w:rsid w:val="00F56934"/>
    <w:rsid w:val="00F61835"/>
    <w:rsid w:val="00FC48E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211"/>
  <w15:chartTrackingRefBased/>
  <w15:docId w15:val="{731352AB-32C8-487D-B8C8-017F516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D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FDD"/>
    <w:rPr>
      <w:color w:val="0563C1" w:themeColor="hyperlink"/>
      <w:u w:val="single"/>
    </w:rPr>
  </w:style>
  <w:style w:type="paragraph" w:styleId="ListParagraph">
    <w:name w:val="List Paragraph"/>
    <w:basedOn w:val="Normal"/>
    <w:uiPriority w:val="34"/>
    <w:qFormat/>
    <w:rsid w:val="00261FDD"/>
    <w:pPr>
      <w:ind w:left="720"/>
      <w:contextualSpacing/>
    </w:pPr>
  </w:style>
  <w:style w:type="character" w:styleId="UnresolvedMention">
    <w:name w:val="Unresolved Mention"/>
    <w:basedOn w:val="DefaultParagraphFont"/>
    <w:uiPriority w:val="99"/>
    <w:semiHidden/>
    <w:unhideWhenUsed/>
    <w:rsid w:val="00CC2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3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ta.heimane@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ielmanis@ktilde.lv" TargetMode="External"/><Relationship Id="rId5" Type="http://schemas.openxmlformats.org/officeDocument/2006/relationships/hyperlink" Target="mailto:santa.heimane@ktild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4176</Words>
  <Characters>2381</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32</cp:revision>
  <dcterms:created xsi:type="dcterms:W3CDTF">2025-03-19T12:25:00Z</dcterms:created>
  <dcterms:modified xsi:type="dcterms:W3CDTF">2025-05-19T10:43:00Z</dcterms:modified>
</cp:coreProperties>
</file>